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DONJI LAPAC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Stojana Matića 18. 53250 Donji Lapac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34496174953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21246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BILJEŠKE ZA FINANCIJSKI IZVJEŠTAJ RAZDOBLJE 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01.01.2022. – 30.9.2022. GODINE 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POSLOVANJA: 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B42EE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33">
        <w:rPr>
          <w:rFonts w:ascii="Times New Roman" w:hAnsi="Times New Roman" w:cs="Times New Roman"/>
          <w:sz w:val="24"/>
          <w:szCs w:val="24"/>
        </w:rPr>
        <w:t>Ukupni prihodi</w:t>
      </w:r>
      <w:r w:rsidRPr="00E65F33">
        <w:rPr>
          <w:rFonts w:ascii="Times New Roman" w:hAnsi="Times New Roman" w:cs="Times New Roman"/>
          <w:sz w:val="24"/>
          <w:szCs w:val="24"/>
        </w:rPr>
        <w:t xml:space="preserve"> poslovanja iznose 4.966.183,06kn, od čega 3.507.938,94</w:t>
      </w:r>
      <w:r w:rsidRPr="00E65F33">
        <w:rPr>
          <w:rFonts w:ascii="Times New Roman" w:hAnsi="Times New Roman" w:cs="Times New Roman"/>
          <w:sz w:val="24"/>
          <w:szCs w:val="24"/>
        </w:rPr>
        <w:t xml:space="preserve"> kn odnosi se na skupinu 63 Pomoći iz inozemstva i od subjekata unutar općeg proračuna što je izvrše</w:t>
      </w:r>
      <w:r w:rsidRPr="00E65F33">
        <w:rPr>
          <w:rFonts w:ascii="Times New Roman" w:hAnsi="Times New Roman" w:cs="Times New Roman"/>
          <w:sz w:val="24"/>
          <w:szCs w:val="24"/>
        </w:rPr>
        <w:t>nje u odnosu na prošlu godinu 97,1</w:t>
      </w:r>
      <w:r>
        <w:rPr>
          <w:rFonts w:ascii="Times New Roman" w:hAnsi="Times New Roman" w:cs="Times New Roman"/>
          <w:sz w:val="24"/>
          <w:szCs w:val="24"/>
        </w:rPr>
        <w:t xml:space="preserve"> posto . </w:t>
      </w:r>
    </w:p>
    <w:p w:rsidR="00E65F33" w:rsidRPr="00E65F33" w:rsidRDefault="00E65F33" w:rsidP="00B42EE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33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>hodi računa 633 iznose 93.795,00</w:t>
      </w:r>
      <w:r w:rsidRPr="00E65F33">
        <w:rPr>
          <w:rFonts w:ascii="Times New Roman" w:hAnsi="Times New Roman" w:cs="Times New Roman"/>
          <w:sz w:val="24"/>
          <w:szCs w:val="24"/>
        </w:rPr>
        <w:t xml:space="preserve"> kn što je </w:t>
      </w:r>
      <w:r>
        <w:rPr>
          <w:rFonts w:ascii="Times New Roman" w:hAnsi="Times New Roman" w:cs="Times New Roman"/>
          <w:sz w:val="24"/>
          <w:szCs w:val="24"/>
        </w:rPr>
        <w:t>smanjenje</w:t>
      </w:r>
      <w:r w:rsidRPr="00E65F33">
        <w:rPr>
          <w:rFonts w:ascii="Times New Roman" w:hAnsi="Times New Roman" w:cs="Times New Roman"/>
          <w:sz w:val="24"/>
          <w:szCs w:val="24"/>
        </w:rPr>
        <w:t xml:space="preserve"> u o</w:t>
      </w:r>
      <w:r>
        <w:rPr>
          <w:rFonts w:ascii="Times New Roman" w:hAnsi="Times New Roman" w:cs="Times New Roman"/>
          <w:sz w:val="24"/>
          <w:szCs w:val="24"/>
        </w:rPr>
        <w:t xml:space="preserve">dnosu na prethodnu godinu </w:t>
      </w:r>
      <w:r w:rsidRPr="00E65F33">
        <w:rPr>
          <w:rFonts w:ascii="Times New Roman" w:hAnsi="Times New Roman" w:cs="Times New Roman"/>
          <w:sz w:val="24"/>
          <w:szCs w:val="24"/>
        </w:rPr>
        <w:t xml:space="preserve"> rashoda prehrane koje financira Općina temeljem ugovora o sufinanciranju. 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639 Prijenosi između proračunskih korisnika ist</w:t>
      </w:r>
      <w:r>
        <w:rPr>
          <w:rFonts w:ascii="Times New Roman" w:hAnsi="Times New Roman" w:cs="Times New Roman"/>
          <w:sz w:val="24"/>
          <w:szCs w:val="24"/>
        </w:rPr>
        <w:t>og proračuna (projekti) 57.477,19 kn što je izvršenje od 115,8</w:t>
      </w:r>
      <w:r>
        <w:rPr>
          <w:rFonts w:ascii="Times New Roman" w:hAnsi="Times New Roman" w:cs="Times New Roman"/>
          <w:sz w:val="24"/>
          <w:szCs w:val="24"/>
        </w:rPr>
        <w:t xml:space="preserve">0% a odnosi se na dodatno angažiranje pomoćnika u nastavi koji trenutno iznosi dva zaposlena. 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64 prihodi </w:t>
      </w:r>
      <w:r>
        <w:rPr>
          <w:rFonts w:ascii="Times New Roman" w:hAnsi="Times New Roman" w:cs="Times New Roman"/>
          <w:sz w:val="24"/>
          <w:szCs w:val="24"/>
        </w:rPr>
        <w:t>od imovine (financijske) 5.773,12</w:t>
      </w:r>
      <w:r>
        <w:rPr>
          <w:rFonts w:ascii="Times New Roman" w:hAnsi="Times New Roman" w:cs="Times New Roman"/>
          <w:sz w:val="24"/>
          <w:szCs w:val="24"/>
        </w:rPr>
        <w:t xml:space="preserve"> kn što je iskazano novim ostvarivanjem navedenog prihoda od prodaje dionica a u prethodnom izvještajnom razdoblju nije bilo.  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65 iznose 6.000,00kn temeljem ugovora s Općinom Donji Lapac u vezi donacija vezanih u projekte u partnerstvu s Općinom u vezi donacija za Dan planete zemlje a prethodne godine istoga financiranja nije bilo. 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671 doznačeni od Osnivača Ličko – s</w:t>
      </w:r>
      <w:r>
        <w:rPr>
          <w:rFonts w:ascii="Times New Roman" w:hAnsi="Times New Roman" w:cs="Times New Roman"/>
          <w:sz w:val="24"/>
          <w:szCs w:val="24"/>
        </w:rPr>
        <w:t>enjske županije iznose 966.042,04</w:t>
      </w:r>
      <w:r>
        <w:rPr>
          <w:rFonts w:ascii="Times New Roman" w:hAnsi="Times New Roman" w:cs="Times New Roman"/>
          <w:sz w:val="24"/>
          <w:szCs w:val="24"/>
        </w:rPr>
        <w:t xml:space="preserve"> kn što je povećanje u </w:t>
      </w:r>
      <w:r>
        <w:rPr>
          <w:rFonts w:ascii="Times New Roman" w:hAnsi="Times New Roman" w:cs="Times New Roman"/>
          <w:sz w:val="24"/>
          <w:szCs w:val="24"/>
        </w:rPr>
        <w:t>odnosu na prethodnu godinu za 41</w:t>
      </w:r>
      <w:r>
        <w:rPr>
          <w:rFonts w:ascii="Times New Roman" w:hAnsi="Times New Roman" w:cs="Times New Roman"/>
          <w:sz w:val="24"/>
          <w:szCs w:val="24"/>
        </w:rPr>
        <w:t xml:space="preserve">% vezano je uz povećanje cijena usluga i dobara koji se pokrivaju iz decentraliziranih sredstava.  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6712 prihodi za nabavu nefinancijske imovine vezano uz obnovu igrališta školskih i obnovu terase koja je prokišnjavala.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tali prihodi 683 iznose 48.521,28</w:t>
      </w:r>
      <w:r>
        <w:rPr>
          <w:rFonts w:ascii="Times New Roman" w:hAnsi="Times New Roman" w:cs="Times New Roman"/>
          <w:sz w:val="24"/>
          <w:szCs w:val="24"/>
        </w:rPr>
        <w:t xml:space="preserve">kn što je </w:t>
      </w:r>
      <w:r>
        <w:rPr>
          <w:rFonts w:ascii="Times New Roman" w:hAnsi="Times New Roman" w:cs="Times New Roman"/>
          <w:sz w:val="24"/>
          <w:szCs w:val="24"/>
        </w:rPr>
        <w:t xml:space="preserve">povećanje vezano uz ostale prihode. 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</w:t>
      </w:r>
      <w:r w:rsidR="00630E8F">
        <w:rPr>
          <w:rFonts w:ascii="Times New Roman" w:hAnsi="Times New Roman" w:cs="Times New Roman"/>
          <w:sz w:val="24"/>
          <w:szCs w:val="24"/>
        </w:rPr>
        <w:t>i poslovanja iznose 4.779.468,72</w:t>
      </w:r>
      <w:r>
        <w:rPr>
          <w:rFonts w:ascii="Times New Roman" w:hAnsi="Times New Roman" w:cs="Times New Roman"/>
          <w:sz w:val="24"/>
          <w:szCs w:val="24"/>
        </w:rPr>
        <w:t xml:space="preserve"> kn  što je izvršenje u odnosu na pretho</w:t>
      </w:r>
      <w:r w:rsidR="00630E8F">
        <w:rPr>
          <w:rFonts w:ascii="Times New Roman" w:hAnsi="Times New Roman" w:cs="Times New Roman"/>
          <w:sz w:val="24"/>
          <w:szCs w:val="24"/>
        </w:rPr>
        <w:t>du godinu za 119,0</w:t>
      </w:r>
      <w:r>
        <w:rPr>
          <w:rFonts w:ascii="Times New Roman" w:hAnsi="Times New Roman" w:cs="Times New Roman"/>
          <w:sz w:val="24"/>
          <w:szCs w:val="24"/>
        </w:rPr>
        <w:t xml:space="preserve">% od čega rashodi za; 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31 </w:t>
      </w:r>
      <w:r w:rsidR="00630E8F">
        <w:rPr>
          <w:rFonts w:ascii="Times New Roman" w:hAnsi="Times New Roman" w:cs="Times New Roman"/>
          <w:sz w:val="24"/>
          <w:szCs w:val="24"/>
        </w:rPr>
        <w:t>Za zaposlene iznosi 3.565.386,74</w:t>
      </w:r>
      <w:r>
        <w:rPr>
          <w:rFonts w:ascii="Times New Roman" w:hAnsi="Times New Roman" w:cs="Times New Roman"/>
          <w:sz w:val="24"/>
          <w:szCs w:val="24"/>
        </w:rPr>
        <w:t xml:space="preserve"> kn izvršenje u</w:t>
      </w:r>
      <w:r w:rsidR="00630E8F">
        <w:rPr>
          <w:rFonts w:ascii="Times New Roman" w:hAnsi="Times New Roman" w:cs="Times New Roman"/>
          <w:sz w:val="24"/>
          <w:szCs w:val="24"/>
        </w:rPr>
        <w:t xml:space="preserve"> odnosu na prethodnu godinu 114,7</w:t>
      </w:r>
      <w:r>
        <w:rPr>
          <w:rFonts w:ascii="Times New Roman" w:hAnsi="Times New Roman" w:cs="Times New Roman"/>
          <w:sz w:val="24"/>
          <w:szCs w:val="24"/>
        </w:rPr>
        <w:t>% zbog povećanja osnovice plaće zaposlenika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32</w:t>
      </w:r>
      <w:r w:rsidR="00630E8F">
        <w:rPr>
          <w:rFonts w:ascii="Times New Roman" w:hAnsi="Times New Roman" w:cs="Times New Roman"/>
          <w:sz w:val="24"/>
          <w:szCs w:val="24"/>
        </w:rPr>
        <w:t xml:space="preserve"> Materijalni rashodi: 978.492,78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630E8F">
        <w:rPr>
          <w:rFonts w:ascii="Times New Roman" w:hAnsi="Times New Roman" w:cs="Times New Roman"/>
          <w:sz w:val="24"/>
          <w:szCs w:val="24"/>
        </w:rPr>
        <w:t xml:space="preserve"> povećanje iznosa u iznosu od 41,8</w:t>
      </w:r>
      <w:r>
        <w:rPr>
          <w:rFonts w:ascii="Times New Roman" w:hAnsi="Times New Roman" w:cs="Times New Roman"/>
          <w:sz w:val="24"/>
          <w:szCs w:val="24"/>
        </w:rPr>
        <w:t xml:space="preserve"> % zbog povećanja cijena svih proizvoda i usluga u odnosu na prethodnu godinu. 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 Rashodi za</w:t>
      </w:r>
      <w:r w:rsidR="00630E8F">
        <w:rPr>
          <w:rFonts w:ascii="Times New Roman" w:hAnsi="Times New Roman" w:cs="Times New Roman"/>
          <w:sz w:val="24"/>
          <w:szCs w:val="24"/>
        </w:rPr>
        <w:t xml:space="preserve"> materijal i energiju 675.062,48 kn  povećanje od 57,3</w:t>
      </w:r>
      <w:r>
        <w:rPr>
          <w:rFonts w:ascii="Times New Roman" w:hAnsi="Times New Roman" w:cs="Times New Roman"/>
          <w:sz w:val="24"/>
          <w:szCs w:val="24"/>
        </w:rPr>
        <w:t xml:space="preserve">% svjedoci smo povećanja cijene energenata te zbog toga je ovo povećanje gotovo najveće.  </w:t>
      </w:r>
    </w:p>
    <w:p w:rsidR="00E65F33" w:rsidRDefault="00630E8F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 Rashodi za usluge 114.772,20</w:t>
      </w:r>
      <w:r w:rsidR="00E65F33">
        <w:rPr>
          <w:rFonts w:ascii="Times New Roman" w:hAnsi="Times New Roman" w:cs="Times New Roman"/>
          <w:sz w:val="24"/>
          <w:szCs w:val="24"/>
        </w:rPr>
        <w:t xml:space="preserve"> kn rashodi za usluge su </w:t>
      </w:r>
      <w:r>
        <w:rPr>
          <w:rFonts w:ascii="Times New Roman" w:hAnsi="Times New Roman" w:cs="Times New Roman"/>
          <w:sz w:val="24"/>
          <w:szCs w:val="24"/>
        </w:rPr>
        <w:t>smanjene za 9,6%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 Ost</w:t>
      </w:r>
      <w:r w:rsidR="00630E8F">
        <w:rPr>
          <w:rFonts w:ascii="Times New Roman" w:hAnsi="Times New Roman" w:cs="Times New Roman"/>
          <w:sz w:val="24"/>
          <w:szCs w:val="24"/>
        </w:rPr>
        <w:t>ali rashodi poslovanja 18.602,41 kn</w:t>
      </w:r>
      <w:r>
        <w:rPr>
          <w:rFonts w:ascii="Times New Roman" w:hAnsi="Times New Roman" w:cs="Times New Roman"/>
          <w:sz w:val="24"/>
          <w:szCs w:val="24"/>
        </w:rPr>
        <w:t xml:space="preserve"> u koje spadaju premije osiguranja, reprezentacija, članarine i norme, prvenstveno povećanje iznosi zbog organizacije domaćinstva županijskog natjecanja koja se prošle godine nisu p</w:t>
      </w:r>
      <w:r w:rsidR="00630E8F">
        <w:rPr>
          <w:rFonts w:ascii="Times New Roman" w:hAnsi="Times New Roman" w:cs="Times New Roman"/>
          <w:sz w:val="24"/>
          <w:szCs w:val="24"/>
        </w:rPr>
        <w:t>rovodila ili su bila on – line, smanjenje od 27.8%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 Fin</w:t>
      </w:r>
      <w:r w:rsidR="00630E8F">
        <w:rPr>
          <w:rFonts w:ascii="Times New Roman" w:hAnsi="Times New Roman" w:cs="Times New Roman"/>
          <w:sz w:val="24"/>
          <w:szCs w:val="24"/>
        </w:rPr>
        <w:t>ancijsli rashodi iznose 3.897,88</w:t>
      </w:r>
      <w:r>
        <w:rPr>
          <w:rFonts w:ascii="Times New Roman" w:hAnsi="Times New Roman" w:cs="Times New Roman"/>
          <w:sz w:val="24"/>
          <w:szCs w:val="24"/>
        </w:rPr>
        <w:t xml:space="preserve"> kn što je povećanje  u </w:t>
      </w:r>
      <w:r w:rsidR="00630E8F">
        <w:rPr>
          <w:rFonts w:ascii="Times New Roman" w:hAnsi="Times New Roman" w:cs="Times New Roman"/>
          <w:sz w:val="24"/>
          <w:szCs w:val="24"/>
        </w:rPr>
        <w:t>odnosu na prethodnu godinu za 26,8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37 Rashodi za pr</w:t>
      </w:r>
      <w:r w:rsidR="00630E8F">
        <w:rPr>
          <w:rFonts w:ascii="Times New Roman" w:hAnsi="Times New Roman" w:cs="Times New Roman"/>
          <w:sz w:val="24"/>
          <w:szCs w:val="24"/>
        </w:rPr>
        <w:t>ijevoz učenika iznose 231.691,32</w:t>
      </w:r>
      <w:r>
        <w:rPr>
          <w:rFonts w:ascii="Times New Roman" w:hAnsi="Times New Roman" w:cs="Times New Roman"/>
          <w:sz w:val="24"/>
          <w:szCs w:val="24"/>
        </w:rPr>
        <w:t xml:space="preserve"> kn poveć</w:t>
      </w:r>
      <w:r w:rsidR="00630E8F">
        <w:rPr>
          <w:rFonts w:ascii="Times New Roman" w:hAnsi="Times New Roman" w:cs="Times New Roman"/>
          <w:sz w:val="24"/>
          <w:szCs w:val="24"/>
        </w:rPr>
        <w:t>anje od 14</w:t>
      </w:r>
      <w:r>
        <w:rPr>
          <w:rFonts w:ascii="Times New Roman" w:hAnsi="Times New Roman" w:cs="Times New Roman"/>
          <w:sz w:val="24"/>
          <w:szCs w:val="24"/>
        </w:rPr>
        <w:t>% također poskupljenje usluga prijevoza.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bud</w:t>
      </w:r>
      <w:r w:rsidR="00630E8F">
        <w:rPr>
          <w:rFonts w:ascii="Times New Roman" w:hAnsi="Times New Roman" w:cs="Times New Roman"/>
          <w:sz w:val="24"/>
          <w:szCs w:val="24"/>
        </w:rPr>
        <w:t>ućih razdoblja iznose 292.482,04</w:t>
      </w:r>
      <w:r>
        <w:rPr>
          <w:rFonts w:ascii="Times New Roman" w:hAnsi="Times New Roman" w:cs="Times New Roman"/>
          <w:sz w:val="24"/>
          <w:szCs w:val="24"/>
        </w:rPr>
        <w:t xml:space="preserve"> odnosi se na plaće koje će</w:t>
      </w:r>
      <w:r w:rsidR="00630E8F">
        <w:rPr>
          <w:rFonts w:ascii="Times New Roman" w:hAnsi="Times New Roman" w:cs="Times New Roman"/>
          <w:sz w:val="24"/>
          <w:szCs w:val="24"/>
        </w:rPr>
        <w:t xml:space="preserve"> biti isplaćene u mjesecu studenom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F33" w:rsidRDefault="00E65F33" w:rsidP="00E65F3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novčanih sredstava za </w:t>
      </w:r>
      <w:r w:rsidR="00630E8F">
        <w:rPr>
          <w:rFonts w:ascii="Times New Roman" w:hAnsi="Times New Roman" w:cs="Times New Roman"/>
          <w:sz w:val="24"/>
          <w:szCs w:val="24"/>
        </w:rPr>
        <w:t>Žiroračunu škole iznose 124.576,52</w:t>
      </w:r>
      <w:r>
        <w:rPr>
          <w:rFonts w:ascii="Times New Roman" w:hAnsi="Times New Roman" w:cs="Times New Roman"/>
          <w:sz w:val="24"/>
          <w:szCs w:val="24"/>
        </w:rPr>
        <w:t xml:space="preserve"> kn koji će se koristiti za podmiranje obveza koje </w:t>
      </w:r>
      <w:r w:rsidR="00630E8F">
        <w:rPr>
          <w:rFonts w:ascii="Times New Roman" w:hAnsi="Times New Roman" w:cs="Times New Roman"/>
          <w:sz w:val="24"/>
          <w:szCs w:val="24"/>
        </w:rPr>
        <w:t>nisu do kraja podmirene u 12 mjesecu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9823A9" w:rsidP="009823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BILANCA</w:t>
      </w:r>
    </w:p>
    <w:p w:rsidR="009823A9" w:rsidRDefault="009823A9" w:rsidP="009823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Imovina IZNOSI 2.746.718,27 kn što je povećanje od 25,6% za razliku u isto vrijeme prošle godine, a odnosi se na povećanje vrijednosti igrališta i građevine škole. </w:t>
      </w:r>
    </w:p>
    <w:p w:rsidR="009823A9" w:rsidRDefault="009823A9" w:rsidP="009823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iznosi 2.327.694,60kn a to je povećanje od 24,1% </w:t>
      </w:r>
    </w:p>
    <w:p w:rsidR="009823A9" w:rsidRDefault="009823A9" w:rsidP="009823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Građevinski objekti su doživjeli najveće povećanje od 219,2% zbog spomenutih obnova i ulaganja te trenutno iznose 628.949,18 kn </w:t>
      </w:r>
    </w:p>
    <w:p w:rsidR="009823A9" w:rsidRDefault="009823A9" w:rsidP="009823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Postrojenje i oprema iznosi 1.383.668,29 kn, te je ukupno to smanjenje od 2,5%</w:t>
      </w:r>
    </w:p>
    <w:p w:rsidR="009823A9" w:rsidRDefault="009823A9" w:rsidP="009823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Knjige, umjetnička djela i ostale izložbene vrijednosi iznose 315.077,13kn a odnosi se na nabavku knjiga za knjižnicu i udžbenika za učenike te je povećanje u odnosu na prethodnu godinu 15% </w:t>
      </w:r>
    </w:p>
    <w:p w:rsidR="009823A9" w:rsidRDefault="009823A9" w:rsidP="009823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Sitni inventar i auto gume iznose 1.955,11 kn te u ovome djelu nije bilo povećanja niti smanjena.</w:t>
      </w:r>
    </w:p>
    <w:p w:rsidR="009823A9" w:rsidRDefault="009823A9" w:rsidP="009823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Ispravak vrijednosti imovine iznosi 467.454,51 kn a vezan je uz godišnju otpisnu stopu imovine</w:t>
      </w:r>
    </w:p>
    <w:p w:rsidR="009823A9" w:rsidRDefault="009823A9" w:rsidP="009823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Novac u banci i blaganjni iznosi 124.576,52 kn, što je povećanje od 155,5% koji je nastao time jer se neke obveze nisu uspjele platiti do kraja obračunske godine jer je došlo do prelaska na euro te banke nisu obavljale transakcije pri kraju godine.</w:t>
      </w:r>
    </w:p>
    <w:p w:rsidR="009823A9" w:rsidRDefault="009823A9" w:rsidP="009823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budućeg razdoblja odnose ne na rashode plaće koji iznose 292.482,04kn </w:t>
      </w:r>
    </w:p>
    <w:p w:rsidR="009823A9" w:rsidRDefault="004C0393" w:rsidP="009823A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i vlastiti iznovi iznose 2.746.718,27 kn, povećanje od 25,6% nastupilo zbog povećanja cijene proizvoda i troškova. </w:t>
      </w:r>
    </w:p>
    <w:p w:rsidR="004C0393" w:rsidRDefault="004C0393" w:rsidP="004C03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izvori iznose 2.422,994,19 kn, od čega vlastiti izvori i spravak vrijednosi izvora 2.239.659,71 kn, također vlastiti izvori iz proračuna 2.156.456,35kn, i ostali vlastiti izvori iznose 173.203,36kn došlo je do povećanja od 29%</w:t>
      </w:r>
    </w:p>
    <w:p w:rsidR="004C0393" w:rsidRDefault="004C0393" w:rsidP="004C03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iznosi 87.784,93 kn koji će se koristiti za podmirenje obveza u prvom kvartalu 2023. godine</w:t>
      </w:r>
    </w:p>
    <w:p w:rsidR="004C0393" w:rsidRDefault="004C0393" w:rsidP="004C03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Izvanbilančni zapisi a/p iznose 90.629,98 kn </w:t>
      </w:r>
    </w:p>
    <w:p w:rsidR="004C0393" w:rsidRDefault="004C0393" w:rsidP="004C03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59E" w:rsidRDefault="0003259E" w:rsidP="000325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 – FUNKCIJSKI </w:t>
      </w:r>
    </w:p>
    <w:p w:rsidR="0003259E" w:rsidRDefault="0003259E" w:rsidP="0003259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Obrazovanje iznosi 5.252.566,06 kn a isto je povećanje u iznosu povećanja troškova od 29,5% jer Oš Donji Lapac jedine prihode koje ima je kada nastanu obveze tj, trošak=prihod.</w:t>
      </w:r>
    </w:p>
    <w:p w:rsidR="0003259E" w:rsidRDefault="0003259E" w:rsidP="0003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9E" w:rsidRDefault="0003259E" w:rsidP="000325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P-VRIO </w:t>
      </w:r>
    </w:p>
    <w:p w:rsidR="0003259E" w:rsidRDefault="0003259E" w:rsidP="00032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ovome dijelu nije bilo promjena</w:t>
      </w:r>
      <w:r w:rsidR="00AF56B3">
        <w:rPr>
          <w:rFonts w:ascii="Times New Roman" w:hAnsi="Times New Roman" w:cs="Times New Roman"/>
          <w:sz w:val="24"/>
          <w:szCs w:val="24"/>
        </w:rPr>
        <w:t xml:space="preserve">, i obujmu imovine i obveza </w:t>
      </w:r>
    </w:p>
    <w:p w:rsidR="00AF56B3" w:rsidRDefault="00AF56B3" w:rsidP="00032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F56B3" w:rsidRDefault="00AF56B3" w:rsidP="00AF56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</w:t>
      </w:r>
    </w:p>
    <w:p w:rsidR="00AF56B3" w:rsidRDefault="00AF56B3" w:rsidP="00AF56B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za prvi sječanje prošle godine iznosilo je 486.942,00 kn, </w:t>
      </w:r>
    </w:p>
    <w:p w:rsidR="00AF56B3" w:rsidRDefault="00AF56B3" w:rsidP="00AF56B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odveza u izvještajnom razdoblju iznosi 4.754.328,64kn, što je i prema očekivanom </w:t>
      </w:r>
    </w:p>
    <w:p w:rsidR="00AF56B3" w:rsidRDefault="00AF56B3" w:rsidP="00AF56B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Obveze za rshode poslovanja 4.281.231.30 kn, a što čine: obveze za zaposlene: 3.051.548,44, obveze za mat.rashode 978.492,78, financijske rashode 3.706,68, obveze za prijevoz učenika 231.691,32 kn ostale tekuće odbveze iznose 15.792,08 kn</w:t>
      </w:r>
    </w:p>
    <w:p w:rsidR="00AF56B3" w:rsidRDefault="00AF56B3" w:rsidP="00AF56B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nabavu nefin. Imovine 473.097,34 a odnose se na ulaganje u obnovu škole. </w:t>
      </w:r>
    </w:p>
    <w:p w:rsidR="006A6ECC" w:rsidRDefault="006A6ECC" w:rsidP="00AF56B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Podmirene obveze </w:t>
      </w:r>
      <w:r w:rsidR="00B20F7F">
        <w:rPr>
          <w:rFonts w:ascii="Times New Roman" w:hAnsi="Times New Roman" w:cs="Times New Roman"/>
          <w:sz w:val="24"/>
          <w:szCs w:val="24"/>
        </w:rPr>
        <w:t xml:space="preserve">iznose 4.858.577,59 kn, </w:t>
      </w:r>
      <w:r w:rsidR="005F4A02">
        <w:rPr>
          <w:rFonts w:ascii="Times New Roman" w:hAnsi="Times New Roman" w:cs="Times New Roman"/>
          <w:sz w:val="24"/>
          <w:szCs w:val="24"/>
        </w:rPr>
        <w:t>podmirene obveze za zaposlene iznose 3.240.797,39 kn, za mat. rashode 978.492,78 kn, za fin rashode 3.706,68 kn, prijevoz učenika 231.691,32ostale tek obveze 15.792,08 kn</w:t>
      </w:r>
    </w:p>
    <w:p w:rsidR="005F4A02" w:rsidRDefault="00713A4E" w:rsidP="00AF56B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nabavu nefinancijske imovine 388.097,34 kn </w:t>
      </w:r>
    </w:p>
    <w:p w:rsidR="0038674E" w:rsidRPr="00AF56B3" w:rsidRDefault="001E5910" w:rsidP="00AF56B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iznose 382.693,05 kn od čega je stanje dospjelih obveza 90.211,01 kn, a stanje ne dospjelih obveza iznose 292.482,04 kn. </w:t>
      </w:r>
      <w:bookmarkStart w:id="0" w:name="_GoBack"/>
      <w:bookmarkEnd w:id="0"/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Ravnatelj škole: </w:t>
      </w:r>
    </w:p>
    <w:p w:rsidR="00E65F33" w:rsidRDefault="00E65F33" w:rsidP="00E6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v.r. Marko Matić </w:t>
      </w:r>
    </w:p>
    <w:p w:rsidR="00E65F33" w:rsidRDefault="00E65F33" w:rsidP="00E65F33"/>
    <w:p w:rsidR="00AF1B20" w:rsidRDefault="00AF1B20"/>
    <w:sectPr w:rsidR="00AF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46FD2"/>
    <w:multiLevelType w:val="multilevel"/>
    <w:tmpl w:val="75D4B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33"/>
    <w:rsid w:val="0003259E"/>
    <w:rsid w:val="001E5910"/>
    <w:rsid w:val="0038674E"/>
    <w:rsid w:val="004C0393"/>
    <w:rsid w:val="005F4A02"/>
    <w:rsid w:val="00630E8F"/>
    <w:rsid w:val="006A6ECC"/>
    <w:rsid w:val="00713A4E"/>
    <w:rsid w:val="009823A9"/>
    <w:rsid w:val="00AF1B20"/>
    <w:rsid w:val="00AF56B3"/>
    <w:rsid w:val="00B20F7F"/>
    <w:rsid w:val="00E6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EC79"/>
  <w15:chartTrackingRefBased/>
  <w15:docId w15:val="{0A9663B8-8023-4BA9-B4D9-93DD3E04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3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2023-01-27T06:51:00Z</dcterms:created>
  <dcterms:modified xsi:type="dcterms:W3CDTF">2023-01-27T08:08:00Z</dcterms:modified>
</cp:coreProperties>
</file>