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6818" w:rsidRDefault="002163B3">
      <w:pPr>
        <w:spacing w:after="160" w:line="259" w:lineRule="auto"/>
        <w:rPr>
          <w:rFonts w:eastAsiaTheme="minorHAnsi" w:cs="Times New Roman"/>
          <w:sz w:val="22"/>
          <w:lang w:eastAsia="en-US"/>
        </w:rPr>
      </w:pPr>
      <w:bookmarkStart w:id="0" w:name="_GoBack"/>
      <w:bookmarkEnd w:id="0"/>
      <w:r>
        <w:rPr>
          <w:rFonts w:eastAsiaTheme="minorHAnsi" w:cs="Times New Roman"/>
          <w:b/>
          <w:sz w:val="22"/>
          <w:lang w:eastAsia="en-US"/>
        </w:rPr>
        <w:t xml:space="preserve">                  </w:t>
      </w:r>
      <w:r>
        <w:rPr>
          <w:rFonts w:cs="Times New Roman"/>
          <w:b/>
          <w:noProof/>
          <w:lang w:eastAsia="hr-HR" w:bidi="ar-SA"/>
        </w:rPr>
        <w:drawing>
          <wp:inline distT="0" distB="0" distL="0" distR="0">
            <wp:extent cx="457200" cy="537986"/>
            <wp:effectExtent l="0" t="0" r="0" b="0"/>
            <wp:docPr id="1" name="Slika 1" descr="C:\Users\ilija\Desktop\RAZNO\GR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7200" cy="537986"/>
                    </a:xfrm>
                    <a:prstGeom prst="rect">
                      <a:avLst/>
                    </a:prstGeom>
                  </pic:spPr>
                </pic:pic>
              </a:graphicData>
            </a:graphic>
          </wp:inline>
        </w:drawing>
      </w:r>
      <w:r>
        <w:rPr>
          <w:rFonts w:eastAsiaTheme="minorHAnsi" w:cs="Times New Roman"/>
          <w:b/>
          <w:sz w:val="22"/>
          <w:lang w:eastAsia="en-US"/>
        </w:rPr>
        <w:t xml:space="preserve">                                                                                              </w:t>
      </w:r>
      <w:r>
        <w:rPr>
          <w:rFonts w:eastAsiaTheme="minorHAnsi" w:cs="Times New Roman"/>
          <w:sz w:val="22"/>
          <w:lang w:eastAsia="en-US"/>
        </w:rPr>
        <w:t xml:space="preserve">                                                                                                                                     </w:t>
      </w:r>
      <w:r>
        <w:rPr>
          <w:rFonts w:eastAsiaTheme="minorHAnsi" w:cs="Times New Roman"/>
          <w:sz w:val="22"/>
          <w:lang w:eastAsia="en-US"/>
        </w:rPr>
        <w:t xml:space="preserve">                                                                                                                                                                       </w:t>
      </w: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2693"/>
      </w:tblGrid>
      <w:tr w:rsidR="00F06818">
        <w:tc>
          <w:tcPr>
            <w:tcW w:w="6379" w:type="dxa"/>
          </w:tcPr>
          <w:p w:rsidR="00F06818" w:rsidRDefault="002163B3">
            <w:pPr>
              <w:spacing w:line="259" w:lineRule="auto"/>
              <w:rPr>
                <w:rFonts w:eastAsiaTheme="minorHAnsi" w:cs="Times New Roman"/>
                <w:sz w:val="22"/>
                <w:lang w:eastAsia="en-US"/>
              </w:rPr>
            </w:pPr>
            <w:bookmarkStart w:id="1" w:name="_Hlk128748807"/>
            <w:r>
              <w:rPr>
                <w:rFonts w:eastAsiaTheme="minorHAnsi" w:cs="Times New Roman"/>
                <w:b/>
                <w:sz w:val="22"/>
                <w:lang w:eastAsia="en-US"/>
              </w:rPr>
              <w:t>REPUBLIKA HRVATSKA</w:t>
            </w:r>
            <w:r>
              <w:rPr>
                <w:rFonts w:eastAsiaTheme="minorHAnsi" w:cs="Times New Roman"/>
                <w:sz w:val="22"/>
                <w:lang w:eastAsia="en-US"/>
              </w:rPr>
              <w:t xml:space="preserve">                                                                      </w:t>
            </w:r>
            <w:r>
              <w:rPr>
                <w:rFonts w:eastAsiaTheme="minorHAnsi" w:cs="Times New Roman"/>
                <w:sz w:val="22"/>
                <w:lang w:eastAsia="en-US"/>
              </w:rPr>
              <w:t xml:space="preserve">                                </w:t>
            </w:r>
            <w:r>
              <w:rPr>
                <w:rFonts w:eastAsiaTheme="minorHAnsi" w:cs="Times New Roman"/>
                <w:b/>
                <w:sz w:val="22"/>
                <w:lang w:eastAsia="en-US"/>
              </w:rPr>
              <w:t>OSNOVNA ŠKOLA DONJI LAPAC</w:t>
            </w:r>
            <w:r>
              <w:rPr>
                <w:rFonts w:eastAsiaTheme="minorHAnsi" w:cs="Times New Roman"/>
                <w:sz w:val="22"/>
                <w:lang w:eastAsia="en-US"/>
              </w:rPr>
              <w:t xml:space="preserve"> </w:t>
            </w:r>
          </w:p>
          <w:p w:rsidR="00F06818" w:rsidRDefault="002163B3">
            <w:pPr>
              <w:spacing w:line="259" w:lineRule="auto"/>
              <w:rPr>
                <w:rFonts w:eastAsiaTheme="minorHAnsi" w:cs="Times New Roman"/>
                <w:sz w:val="22"/>
                <w:lang w:eastAsia="en-US"/>
              </w:rPr>
            </w:pPr>
            <w:r>
              <w:rPr>
                <w:rFonts w:eastAsiaTheme="minorHAnsi" w:cs="Times New Roman"/>
                <w:sz w:val="22"/>
                <w:lang w:eastAsia="en-US"/>
              </w:rPr>
              <w:t xml:space="preserve">Stojana Matića 18, 53250 Donji Lapac                                                                                                    KLASA: </w:t>
            </w:r>
            <w:r>
              <w:rPr>
                <w:rFonts w:cs="Times New Roman"/>
                <w:noProof/>
                <w:lang w:val="en-US"/>
              </w:rPr>
              <w:t>112-02/25-01/28</w:t>
            </w:r>
            <w:r>
              <w:rPr>
                <w:rFonts w:eastAsiaTheme="minorHAnsi" w:cs="Times New Roman"/>
                <w:sz w:val="22"/>
                <w:lang w:eastAsia="en-US"/>
              </w:rPr>
              <w:t xml:space="preserve">                                       </w:t>
            </w:r>
            <w:r>
              <w:rPr>
                <w:rFonts w:eastAsiaTheme="minorHAnsi" w:cs="Times New Roman"/>
                <w:sz w:val="22"/>
                <w:lang w:eastAsia="en-US"/>
              </w:rPr>
              <w:t xml:space="preserve">                                                                                                 URBROJ: </w:t>
            </w:r>
            <w:r>
              <w:rPr>
                <w:rFonts w:eastAsiaTheme="minorHAnsi" w:cs="Times New Roman"/>
                <w:noProof/>
                <w:sz w:val="22"/>
                <w:lang w:eastAsia="en-US"/>
              </w:rPr>
              <w:t>2125-29-25-1</w:t>
            </w:r>
            <w:r>
              <w:rPr>
                <w:rFonts w:eastAsiaTheme="minorHAnsi" w:cs="Times New Roman"/>
                <w:sz w:val="22"/>
                <w:lang w:eastAsia="en-US"/>
              </w:rPr>
              <w:t xml:space="preserve">                                                                                                           Donji Lapac, 18.09.2025.</w:t>
            </w:r>
          </w:p>
        </w:tc>
        <w:tc>
          <w:tcPr>
            <w:tcW w:w="2693" w:type="dxa"/>
          </w:tcPr>
          <w:p w:rsidR="00F06818" w:rsidRDefault="002163B3">
            <w:pPr>
              <w:spacing w:after="160" w:line="259" w:lineRule="auto"/>
              <w:jc w:val="right"/>
              <w:rPr>
                <w:rFonts w:eastAsiaTheme="minorHAnsi" w:cs="Times New Roman"/>
                <w:sz w:val="22"/>
                <w:lang w:eastAsia="en-US"/>
              </w:rPr>
            </w:pPr>
            <w:r>
              <w:rPr>
                <w:noProof/>
                <w:lang w:eastAsia="hr-HR" w:bidi="ar-SA"/>
              </w:rPr>
              <w:drawing>
                <wp:inline distT="0" distB="0" distL="0" distR="0">
                  <wp:extent cx="933580" cy="93358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933580" cy="933580"/>
                          </a:xfrm>
                          <a:prstGeom prst="rect">
                            <a:avLst/>
                          </a:prstGeom>
                        </pic:spPr>
                      </pic:pic>
                    </a:graphicData>
                  </a:graphic>
                </wp:inline>
              </w:drawing>
            </w:r>
          </w:p>
        </w:tc>
      </w:tr>
      <w:bookmarkEnd w:id="1"/>
    </w:tbl>
    <w:p w:rsidR="00F06818" w:rsidRDefault="00F06818">
      <w:pPr>
        <w:rPr>
          <w:rFonts w:ascii="Arial" w:eastAsia="Calibri" w:hAnsi="Arial" w:cs="Times New Roman"/>
          <w:b/>
          <w:bCs/>
          <w:sz w:val="22"/>
          <w:szCs w:val="20"/>
          <w:lang w:val="pl-PL" w:eastAsia="en-US"/>
        </w:rPr>
      </w:pPr>
    </w:p>
    <w:p w:rsidR="00F06818" w:rsidRDefault="00F06818">
      <w:pPr>
        <w:rPr>
          <w:rFonts w:ascii="Arial" w:eastAsia="Calibri" w:hAnsi="Arial" w:cs="Times New Roman"/>
          <w:b/>
          <w:bCs/>
          <w:sz w:val="22"/>
          <w:szCs w:val="20"/>
          <w:lang w:val="pl-PL" w:eastAsia="en-US"/>
        </w:rPr>
      </w:pPr>
    </w:p>
    <w:p w:rsidR="00F06818" w:rsidRDefault="002163B3">
      <w:r>
        <w:rPr>
          <w:rFonts w:ascii="Arial" w:hAnsi="Arial"/>
        </w:rPr>
        <w:t>Na</w:t>
      </w:r>
      <w:r>
        <w:rPr>
          <w:rFonts w:ascii="Arial" w:hAnsi="Arial"/>
        </w:rPr>
        <w:t xml:space="preserve"> temelju članka 107. Zakona o odgoju i obrazovanju u osnovnoj i srednjoj školi („Narodne novine“ broj 87/08., 86/09., 92/10., 105/10.</w:t>
      </w:r>
      <w:r>
        <w:rPr>
          <w:rFonts w:ascii="Arial" w:hAnsi="Arial"/>
          <w:lang w:eastAsia="hr-HR"/>
        </w:rPr>
        <w:t>-</w:t>
      </w:r>
      <w:r>
        <w:rPr>
          <w:rFonts w:ascii="Arial" w:hAnsi="Arial"/>
        </w:rPr>
        <w:t xml:space="preserve">ispr, 90/11.,5/12., 16/12., 86/12., 94/13., 136/14.-RUSRH, </w:t>
      </w:r>
      <w:r>
        <w:rPr>
          <w:rStyle w:val="Naglaeno"/>
          <w:rFonts w:ascii="Arial" w:hAnsi="Arial"/>
        </w:rPr>
        <w:t xml:space="preserve">152/14., </w:t>
      </w:r>
      <w:r>
        <w:rPr>
          <w:rFonts w:ascii="Arial" w:hAnsi="Arial"/>
        </w:rPr>
        <w:t>7/17. i 68/18.</w:t>
      </w:r>
      <w:r>
        <w:t xml:space="preserve"> </w:t>
      </w:r>
      <w:r>
        <w:rPr>
          <w:rFonts w:ascii="Arial" w:hAnsi="Arial"/>
        </w:rPr>
        <w:t>98/19, 64/20, 151/22,</w:t>
      </w:r>
      <w:r>
        <w:t xml:space="preserve"> </w:t>
      </w:r>
      <w:hyperlink r:id="rId7" w:history="1">
        <w:r>
          <w:rPr>
            <w:rStyle w:val="Hiperveza"/>
            <w:b/>
            <w:bCs/>
            <w:color w:val="497FD7"/>
            <w:sz w:val="21"/>
            <w:szCs w:val="21"/>
            <w:shd w:val="clear" w:color="auto" w:fill="E4E4E7"/>
          </w:rPr>
          <w:t>155/23</w:t>
        </w:r>
      </w:hyperlink>
      <w:r>
        <w:rPr>
          <w:rFonts w:ascii="Arial" w:hAnsi="Arial"/>
          <w:color w:val="414145"/>
          <w:sz w:val="21"/>
          <w:szCs w:val="21"/>
          <w:shd w:val="clear" w:color="auto" w:fill="E4E4E7"/>
        </w:rPr>
        <w:t>, </w:t>
      </w:r>
      <w:hyperlink r:id="rId8" w:history="1">
        <w:r>
          <w:rPr>
            <w:rStyle w:val="Hiperveza"/>
            <w:b/>
            <w:bCs/>
            <w:color w:val="497FD7"/>
            <w:sz w:val="21"/>
            <w:szCs w:val="21"/>
            <w:shd w:val="clear" w:color="auto" w:fill="E4E4E7"/>
          </w:rPr>
          <w:t>156/23</w:t>
        </w:r>
      </w:hyperlink>
      <w:r>
        <w:rPr>
          <w:rFonts w:ascii="Arial" w:hAnsi="Arial"/>
        </w:rPr>
        <w:t xml:space="preserve">), sukladno odredbama Pravilnika o radu te članaka 6. i 7. Pravilnika o postupku zapošljavanja te procjeni i vrednovanju kandidata za zapošljavanje ( u daljnjem tekstu : Pravilnik ) </w:t>
      </w:r>
      <w:r>
        <w:rPr>
          <w:rFonts w:ascii="Arial" w:hAnsi="Arial"/>
          <w:i/>
        </w:rPr>
        <w:t xml:space="preserve">Osnovna škola Donji Lapac  koju zastupa  </w:t>
      </w:r>
      <w:r>
        <w:rPr>
          <w:rFonts w:ascii="Arial" w:hAnsi="Arial"/>
        </w:rPr>
        <w:t>ravnatelj Marko Matić objavljuje:</w:t>
      </w:r>
    </w:p>
    <w:p w:rsidR="00F06818" w:rsidRDefault="00F06818">
      <w:pPr>
        <w:rPr>
          <w:rFonts w:ascii="Arial" w:hAnsi="Arial"/>
        </w:rPr>
      </w:pPr>
    </w:p>
    <w:p w:rsidR="00F06818" w:rsidRDefault="002163B3">
      <w:pPr>
        <w:contextualSpacing/>
        <w:jc w:val="center"/>
      </w:pPr>
      <w:r>
        <w:rPr>
          <w:rFonts w:ascii="Arial" w:hAnsi="Arial"/>
          <w:b/>
        </w:rPr>
        <w:t>NATJEČAJ</w:t>
      </w:r>
    </w:p>
    <w:p w:rsidR="00F06818" w:rsidRDefault="002163B3">
      <w:pPr>
        <w:contextualSpacing/>
        <w:jc w:val="center"/>
      </w:pPr>
      <w:r>
        <w:rPr>
          <w:rFonts w:ascii="Arial" w:hAnsi="Arial"/>
          <w:b/>
        </w:rPr>
        <w:t>za zasnivanje radnog odnosa</w:t>
      </w:r>
    </w:p>
    <w:p w:rsidR="00F06818" w:rsidRDefault="00F06818">
      <w:pPr>
        <w:jc w:val="both"/>
        <w:rPr>
          <w:rFonts w:ascii="Arial" w:hAnsi="Arial"/>
        </w:rPr>
      </w:pPr>
    </w:p>
    <w:p w:rsidR="00F06818" w:rsidRDefault="002163B3">
      <w:pPr>
        <w:spacing w:beforeAutospacing="1" w:afterAutospacing="1"/>
        <w:contextualSpacing/>
      </w:pPr>
      <w:r>
        <w:rPr>
          <w:rFonts w:eastAsia="Times New Roman" w:cs="Times New Roman"/>
          <w:bCs/>
          <w:lang w:eastAsia="hr-HR"/>
        </w:rPr>
        <w:t xml:space="preserve">      </w:t>
      </w:r>
      <w:r>
        <w:rPr>
          <w:rFonts w:eastAsia="Times New Roman" w:cs="Times New Roman"/>
          <w:b/>
          <w:bCs/>
          <w:lang w:eastAsia="hr-HR"/>
        </w:rPr>
        <w:t xml:space="preserve"> Učitelja/ice Prirode </w:t>
      </w:r>
    </w:p>
    <w:p w:rsidR="00F06818" w:rsidRDefault="002163B3">
      <w:pPr>
        <w:spacing w:beforeAutospacing="1" w:afterAutospacing="1"/>
        <w:ind w:left="426"/>
        <w:contextualSpacing/>
        <w:jc w:val="both"/>
      </w:pPr>
      <w:r>
        <w:rPr>
          <w:rFonts w:cs="Times New Roman"/>
        </w:rPr>
        <w:t>1 izvršitelj</w:t>
      </w:r>
      <w:r>
        <w:rPr>
          <w:rFonts w:cs="Times New Roman"/>
          <w:i/>
        </w:rPr>
        <w:t>/ica</w:t>
      </w:r>
      <w:r>
        <w:rPr>
          <w:rFonts w:cs="Times New Roman"/>
        </w:rPr>
        <w:t xml:space="preserve"> na </w:t>
      </w:r>
      <w:r>
        <w:rPr>
          <w:rFonts w:eastAsia="Times New Roman" w:cs="Times New Roman"/>
          <w:bCs/>
          <w:i/>
          <w:lang w:eastAsia="hr-HR"/>
        </w:rPr>
        <w:t>neodređeno</w:t>
      </w:r>
      <w:r>
        <w:rPr>
          <w:rFonts w:cs="Times New Roman"/>
        </w:rPr>
        <w:t xml:space="preserve"> </w:t>
      </w:r>
      <w:r>
        <w:rPr>
          <w:rFonts w:eastAsia="Times New Roman" w:cs="Times New Roman"/>
          <w:bCs/>
          <w:i/>
          <w:lang w:eastAsia="hr-HR"/>
        </w:rPr>
        <w:t>nepuno</w:t>
      </w:r>
      <w:r>
        <w:rPr>
          <w:rFonts w:cs="Times New Roman"/>
        </w:rPr>
        <w:t xml:space="preserve"> radno vrijeme, </w:t>
      </w:r>
      <w:r>
        <w:rPr>
          <w:rFonts w:cs="Times New Roman"/>
          <w:u w:val="single"/>
        </w:rPr>
        <w:tab/>
        <w:t xml:space="preserve">7 </w:t>
      </w:r>
      <w:r>
        <w:rPr>
          <w:rFonts w:eastAsia="Times New Roman" w:cs="Times New Roman"/>
          <w:bCs/>
          <w:lang w:eastAsia="hr-HR"/>
        </w:rPr>
        <w:t xml:space="preserve">sati ukupnog tjednog radnog vremena, </w:t>
      </w:r>
      <w:r>
        <w:rPr>
          <w:rFonts w:cs="Times New Roman"/>
          <w:i/>
        </w:rPr>
        <w:t xml:space="preserve">uz uvjet probnog rada </w:t>
      </w:r>
      <w:r>
        <w:rPr>
          <w:rFonts w:cs="Times New Roman"/>
          <w:bCs/>
          <w:i/>
        </w:rPr>
        <w:t>u trajanju od _</w:t>
      </w:r>
      <w:r>
        <w:rPr>
          <w:rFonts w:cs="Times New Roman"/>
          <w:bCs/>
          <w:i/>
          <w:u w:val="single"/>
        </w:rPr>
        <w:t>1_</w:t>
      </w:r>
      <w:r>
        <w:rPr>
          <w:rFonts w:cs="Times New Roman"/>
          <w:bCs/>
          <w:i/>
        </w:rPr>
        <w:t xml:space="preserve"> mjesec.</w:t>
      </w:r>
    </w:p>
    <w:p w:rsidR="00F06818" w:rsidRDefault="00F06818">
      <w:pPr>
        <w:spacing w:beforeAutospacing="1" w:afterAutospacing="1"/>
        <w:ind w:left="720" w:hanging="720"/>
        <w:contextualSpacing/>
        <w:rPr>
          <w:rFonts w:ascii="Arial" w:eastAsia="Times New Roman" w:hAnsi="Arial"/>
          <w:sz w:val="16"/>
          <w:szCs w:val="16"/>
          <w:lang w:eastAsia="hr-HR"/>
        </w:rPr>
      </w:pPr>
    </w:p>
    <w:p w:rsidR="00F06818" w:rsidRDefault="002163B3">
      <w:pPr>
        <w:pStyle w:val="Odlomakpopisa"/>
        <w:spacing w:beforeAutospacing="1" w:afterAutospacing="1"/>
        <w:ind w:left="502"/>
        <w:rPr>
          <w:b/>
          <w:bCs/>
        </w:rPr>
      </w:pPr>
      <w:r>
        <w:rPr>
          <w:rFonts w:eastAsia="Times New Roman" w:cs="Times New Roman"/>
          <w:b/>
          <w:bCs/>
          <w:lang w:eastAsia="hr-HR"/>
        </w:rPr>
        <w:t>Učitelja/ice Matematike</w:t>
      </w:r>
    </w:p>
    <w:p w:rsidR="00F06818" w:rsidRDefault="002163B3">
      <w:pPr>
        <w:pStyle w:val="Odlomakpopisa"/>
        <w:spacing w:beforeAutospacing="1" w:afterAutospacing="1"/>
      </w:pPr>
      <w:r>
        <w:rPr>
          <w:rFonts w:cs="Times New Roman"/>
        </w:rPr>
        <w:t>1 izvršitelj</w:t>
      </w:r>
      <w:r>
        <w:rPr>
          <w:rFonts w:cs="Times New Roman"/>
          <w:i/>
        </w:rPr>
        <w:t>/ica</w:t>
      </w:r>
      <w:r>
        <w:rPr>
          <w:rFonts w:cs="Times New Roman"/>
        </w:rPr>
        <w:t xml:space="preserve"> na </w:t>
      </w:r>
      <w:r>
        <w:rPr>
          <w:rFonts w:eastAsia="Times New Roman" w:cs="Times New Roman"/>
          <w:bCs/>
          <w:i/>
          <w:lang w:eastAsia="hr-HR"/>
        </w:rPr>
        <w:t>neodređeno</w:t>
      </w:r>
      <w:r>
        <w:rPr>
          <w:rFonts w:cs="Times New Roman"/>
        </w:rPr>
        <w:t xml:space="preserve"> </w:t>
      </w:r>
      <w:r>
        <w:rPr>
          <w:rFonts w:eastAsia="Times New Roman" w:cs="Times New Roman"/>
          <w:bCs/>
          <w:i/>
          <w:lang w:eastAsia="hr-HR"/>
        </w:rPr>
        <w:t>nepuno</w:t>
      </w:r>
      <w:r>
        <w:rPr>
          <w:rFonts w:cs="Times New Roman"/>
        </w:rPr>
        <w:t xml:space="preserve"> radno vrijeme, </w:t>
      </w:r>
      <w:r>
        <w:rPr>
          <w:rFonts w:cs="Times New Roman"/>
          <w:u w:val="single"/>
        </w:rPr>
        <w:t xml:space="preserve">40 </w:t>
      </w:r>
      <w:r>
        <w:rPr>
          <w:rFonts w:eastAsia="Times New Roman" w:cs="Times New Roman"/>
          <w:bCs/>
          <w:lang w:eastAsia="hr-HR"/>
        </w:rPr>
        <w:t xml:space="preserve">sati ukupnog tjednog radnog vremena, </w:t>
      </w:r>
      <w:r>
        <w:rPr>
          <w:rFonts w:cs="Times New Roman"/>
          <w:i/>
        </w:rPr>
        <w:t xml:space="preserve">uz uvjet probnog rada </w:t>
      </w:r>
      <w:r>
        <w:rPr>
          <w:rFonts w:cs="Times New Roman"/>
          <w:bCs/>
          <w:i/>
        </w:rPr>
        <w:t>u trajanju od _</w:t>
      </w:r>
      <w:r>
        <w:rPr>
          <w:rFonts w:cs="Times New Roman"/>
          <w:bCs/>
          <w:i/>
          <w:u w:val="single"/>
        </w:rPr>
        <w:t>1_</w:t>
      </w:r>
      <w:r>
        <w:rPr>
          <w:rFonts w:cs="Times New Roman"/>
          <w:bCs/>
          <w:i/>
        </w:rPr>
        <w:t xml:space="preserve"> mjesec.</w:t>
      </w:r>
    </w:p>
    <w:p w:rsidR="00F06818" w:rsidRDefault="00F06818">
      <w:pPr>
        <w:pStyle w:val="Odlomakpopisa"/>
        <w:spacing w:beforeAutospacing="1" w:afterAutospacing="1"/>
        <w:rPr>
          <w:rFonts w:cs="Times New Roman"/>
          <w:bCs/>
          <w:i/>
        </w:rPr>
      </w:pPr>
    </w:p>
    <w:p w:rsidR="00F06818" w:rsidRDefault="002163B3">
      <w:pPr>
        <w:pStyle w:val="Odlomakpopisa"/>
        <w:spacing w:beforeAutospacing="1" w:afterAutospacing="1"/>
        <w:ind w:left="502"/>
        <w:rPr>
          <w:b/>
          <w:bCs/>
        </w:rPr>
      </w:pPr>
      <w:r>
        <w:rPr>
          <w:rFonts w:eastAsia="Times New Roman" w:cs="Times New Roman"/>
          <w:b/>
          <w:bCs/>
          <w:lang w:eastAsia="hr-HR"/>
        </w:rPr>
        <w:t>Učitelja/ice Glazbene kulture</w:t>
      </w:r>
    </w:p>
    <w:p w:rsidR="00F06818" w:rsidRDefault="002163B3">
      <w:pPr>
        <w:pStyle w:val="Odlomakpopisa"/>
        <w:spacing w:beforeAutospacing="1" w:afterAutospacing="1"/>
      </w:pPr>
      <w:r>
        <w:rPr>
          <w:rFonts w:cs="Times New Roman"/>
        </w:rPr>
        <w:t>1 izvršitelj</w:t>
      </w:r>
      <w:r>
        <w:rPr>
          <w:rFonts w:cs="Times New Roman"/>
          <w:i/>
        </w:rPr>
        <w:t>/ica</w:t>
      </w:r>
      <w:r>
        <w:rPr>
          <w:rFonts w:cs="Times New Roman"/>
        </w:rPr>
        <w:t xml:space="preserve"> na </w:t>
      </w:r>
      <w:r>
        <w:rPr>
          <w:rFonts w:eastAsia="Times New Roman" w:cs="Times New Roman"/>
          <w:bCs/>
          <w:i/>
          <w:lang w:eastAsia="hr-HR"/>
        </w:rPr>
        <w:t>neodređeno</w:t>
      </w:r>
      <w:r>
        <w:rPr>
          <w:rFonts w:cs="Times New Roman"/>
        </w:rPr>
        <w:t xml:space="preserve"> </w:t>
      </w:r>
      <w:r>
        <w:rPr>
          <w:rFonts w:eastAsia="Times New Roman" w:cs="Times New Roman"/>
          <w:bCs/>
          <w:i/>
          <w:lang w:eastAsia="hr-HR"/>
        </w:rPr>
        <w:t>nepuno</w:t>
      </w:r>
      <w:r>
        <w:rPr>
          <w:rFonts w:cs="Times New Roman"/>
        </w:rPr>
        <w:t xml:space="preserve"> radno vrijeme, </w:t>
      </w:r>
      <w:r>
        <w:rPr>
          <w:rFonts w:cs="Times New Roman"/>
          <w:u w:val="single"/>
        </w:rPr>
        <w:t xml:space="preserve">8 </w:t>
      </w:r>
      <w:r>
        <w:rPr>
          <w:rFonts w:eastAsia="Times New Roman" w:cs="Times New Roman"/>
          <w:bCs/>
          <w:lang w:eastAsia="hr-HR"/>
        </w:rPr>
        <w:t xml:space="preserve">sati ukupnog tjednog radnog vremena, </w:t>
      </w:r>
      <w:r>
        <w:rPr>
          <w:rFonts w:cs="Times New Roman"/>
          <w:i/>
        </w:rPr>
        <w:t xml:space="preserve">uz uvjet probnog rada </w:t>
      </w:r>
      <w:r>
        <w:rPr>
          <w:rFonts w:cs="Times New Roman"/>
          <w:bCs/>
          <w:i/>
        </w:rPr>
        <w:t>u trajanju od _</w:t>
      </w:r>
      <w:r>
        <w:rPr>
          <w:rFonts w:cs="Times New Roman"/>
          <w:bCs/>
          <w:i/>
          <w:u w:val="single"/>
        </w:rPr>
        <w:t>1_</w:t>
      </w:r>
      <w:r>
        <w:rPr>
          <w:rFonts w:cs="Times New Roman"/>
          <w:bCs/>
          <w:i/>
        </w:rPr>
        <w:t xml:space="preserve"> mjesec.</w:t>
      </w:r>
    </w:p>
    <w:p w:rsidR="00F06818" w:rsidRDefault="00F06818">
      <w:pPr>
        <w:pStyle w:val="Odlomakpopisa"/>
        <w:spacing w:beforeAutospacing="1" w:afterAutospacing="1"/>
        <w:rPr>
          <w:rFonts w:cs="Times New Roman"/>
          <w:bCs/>
          <w:i/>
        </w:rPr>
      </w:pPr>
    </w:p>
    <w:p w:rsidR="00F06818" w:rsidRDefault="002163B3">
      <w:pPr>
        <w:pStyle w:val="Odlomakpopisa"/>
        <w:spacing w:beforeAutospacing="1" w:afterAutospacing="1"/>
        <w:ind w:left="502"/>
        <w:rPr>
          <w:b/>
          <w:bCs/>
        </w:rPr>
      </w:pPr>
      <w:r>
        <w:rPr>
          <w:rFonts w:eastAsia="Times New Roman" w:cs="Times New Roman"/>
          <w:b/>
          <w:bCs/>
          <w:lang w:eastAsia="hr-HR"/>
        </w:rPr>
        <w:t>Učitelja/ice Fizike</w:t>
      </w:r>
    </w:p>
    <w:p w:rsidR="00F06818" w:rsidRDefault="002163B3">
      <w:pPr>
        <w:pStyle w:val="Odlomakpopisa"/>
        <w:spacing w:beforeAutospacing="1" w:afterAutospacing="1"/>
      </w:pPr>
      <w:r>
        <w:rPr>
          <w:rFonts w:cs="Times New Roman"/>
        </w:rPr>
        <w:t>1 izvršitelj</w:t>
      </w:r>
      <w:r>
        <w:rPr>
          <w:rFonts w:cs="Times New Roman"/>
          <w:i/>
        </w:rPr>
        <w:t>/ica</w:t>
      </w:r>
      <w:r>
        <w:rPr>
          <w:rFonts w:cs="Times New Roman"/>
        </w:rPr>
        <w:t xml:space="preserve"> na </w:t>
      </w:r>
      <w:r>
        <w:rPr>
          <w:rFonts w:eastAsia="Times New Roman" w:cs="Times New Roman"/>
          <w:bCs/>
          <w:i/>
          <w:lang w:eastAsia="hr-HR"/>
        </w:rPr>
        <w:t>neodređeno</w:t>
      </w:r>
      <w:r>
        <w:rPr>
          <w:rFonts w:cs="Times New Roman"/>
        </w:rPr>
        <w:t xml:space="preserve"> </w:t>
      </w:r>
      <w:r>
        <w:rPr>
          <w:rFonts w:eastAsia="Times New Roman" w:cs="Times New Roman"/>
          <w:bCs/>
          <w:i/>
          <w:lang w:eastAsia="hr-HR"/>
        </w:rPr>
        <w:t>nepuno</w:t>
      </w:r>
      <w:r>
        <w:rPr>
          <w:rFonts w:cs="Times New Roman"/>
        </w:rPr>
        <w:t xml:space="preserve"> radno vrijeme, </w:t>
      </w:r>
      <w:r>
        <w:rPr>
          <w:rFonts w:cs="Times New Roman"/>
          <w:u w:val="single"/>
        </w:rPr>
        <w:t xml:space="preserve">8 </w:t>
      </w:r>
      <w:r>
        <w:rPr>
          <w:rFonts w:eastAsia="Times New Roman" w:cs="Times New Roman"/>
          <w:bCs/>
          <w:lang w:eastAsia="hr-HR"/>
        </w:rPr>
        <w:t xml:space="preserve">sati ukupnog tjednog radnog vremena, </w:t>
      </w:r>
      <w:r>
        <w:rPr>
          <w:rFonts w:cs="Times New Roman"/>
          <w:i/>
        </w:rPr>
        <w:t xml:space="preserve">uz uvjet probnog rada </w:t>
      </w:r>
      <w:r>
        <w:rPr>
          <w:rFonts w:cs="Times New Roman"/>
          <w:bCs/>
          <w:i/>
        </w:rPr>
        <w:t>u trajanju od _</w:t>
      </w:r>
      <w:r>
        <w:rPr>
          <w:rFonts w:cs="Times New Roman"/>
          <w:bCs/>
          <w:i/>
          <w:u w:val="single"/>
        </w:rPr>
        <w:t>1_</w:t>
      </w:r>
      <w:r>
        <w:rPr>
          <w:rFonts w:cs="Times New Roman"/>
          <w:bCs/>
          <w:i/>
        </w:rPr>
        <w:t xml:space="preserve"> mjesec.</w:t>
      </w:r>
    </w:p>
    <w:p w:rsidR="00F06818" w:rsidRDefault="00F06818">
      <w:pPr>
        <w:pStyle w:val="Odlomakpopisa"/>
        <w:spacing w:beforeAutospacing="1" w:afterAutospacing="1"/>
        <w:rPr>
          <w:rFonts w:eastAsia="Times New Roman" w:cs="Times New Roman"/>
          <w:i/>
          <w:lang w:eastAsia="hr-HR"/>
        </w:rPr>
      </w:pPr>
    </w:p>
    <w:p w:rsidR="00F06818" w:rsidRDefault="002163B3">
      <w:pPr>
        <w:pStyle w:val="Odlomakpopisa"/>
        <w:spacing w:beforeAutospacing="1" w:afterAutospacing="1"/>
        <w:ind w:left="502"/>
        <w:rPr>
          <w:b/>
          <w:bCs/>
        </w:rPr>
      </w:pPr>
      <w:r>
        <w:rPr>
          <w:rFonts w:eastAsia="Times New Roman" w:cs="Times New Roman"/>
          <w:b/>
          <w:bCs/>
          <w:lang w:eastAsia="hr-HR"/>
        </w:rPr>
        <w:t>Učitelja/ice Biologije</w:t>
      </w:r>
    </w:p>
    <w:p w:rsidR="00F06818" w:rsidRDefault="002163B3">
      <w:pPr>
        <w:pStyle w:val="Odlomakpopisa"/>
        <w:spacing w:beforeAutospacing="1" w:afterAutospacing="1"/>
      </w:pPr>
      <w:r>
        <w:rPr>
          <w:rFonts w:cs="Times New Roman"/>
        </w:rPr>
        <w:t>1 izvršitelj</w:t>
      </w:r>
      <w:r>
        <w:rPr>
          <w:rFonts w:cs="Times New Roman"/>
          <w:i/>
        </w:rPr>
        <w:t>/ica</w:t>
      </w:r>
      <w:r>
        <w:rPr>
          <w:rFonts w:cs="Times New Roman"/>
        </w:rPr>
        <w:t xml:space="preserve"> na </w:t>
      </w:r>
      <w:r>
        <w:rPr>
          <w:rFonts w:eastAsia="Times New Roman" w:cs="Times New Roman"/>
          <w:bCs/>
          <w:i/>
          <w:lang w:eastAsia="hr-HR"/>
        </w:rPr>
        <w:t>neo</w:t>
      </w:r>
      <w:r>
        <w:rPr>
          <w:rFonts w:eastAsia="Times New Roman" w:cs="Times New Roman"/>
          <w:bCs/>
          <w:i/>
          <w:lang w:eastAsia="hr-HR"/>
        </w:rPr>
        <w:t>dređeno</w:t>
      </w:r>
      <w:r>
        <w:rPr>
          <w:rFonts w:cs="Times New Roman"/>
        </w:rPr>
        <w:t xml:space="preserve"> </w:t>
      </w:r>
      <w:r>
        <w:rPr>
          <w:rFonts w:eastAsia="Times New Roman" w:cs="Times New Roman"/>
          <w:bCs/>
          <w:i/>
          <w:lang w:eastAsia="hr-HR"/>
        </w:rPr>
        <w:t>nepuno</w:t>
      </w:r>
      <w:r>
        <w:rPr>
          <w:rFonts w:cs="Times New Roman"/>
        </w:rPr>
        <w:t xml:space="preserve"> radno vrijeme, </w:t>
      </w:r>
      <w:r>
        <w:rPr>
          <w:rFonts w:cs="Times New Roman"/>
          <w:u w:val="single"/>
        </w:rPr>
        <w:t xml:space="preserve">8 </w:t>
      </w:r>
      <w:r>
        <w:rPr>
          <w:rFonts w:eastAsia="Times New Roman" w:cs="Times New Roman"/>
          <w:bCs/>
          <w:lang w:eastAsia="hr-HR"/>
        </w:rPr>
        <w:t xml:space="preserve">sati ukupnog tjednog radnog vremena, </w:t>
      </w:r>
      <w:r>
        <w:rPr>
          <w:rFonts w:cs="Times New Roman"/>
          <w:i/>
        </w:rPr>
        <w:t xml:space="preserve">uz uvjet probnog rada </w:t>
      </w:r>
      <w:r>
        <w:rPr>
          <w:rFonts w:cs="Times New Roman"/>
          <w:bCs/>
          <w:i/>
        </w:rPr>
        <w:t>u trajanju od _</w:t>
      </w:r>
      <w:r>
        <w:rPr>
          <w:rFonts w:cs="Times New Roman"/>
          <w:bCs/>
          <w:i/>
          <w:u w:val="single"/>
        </w:rPr>
        <w:t>1_</w:t>
      </w:r>
      <w:r>
        <w:rPr>
          <w:rFonts w:cs="Times New Roman"/>
          <w:bCs/>
          <w:i/>
        </w:rPr>
        <w:t xml:space="preserve"> mjesec.</w:t>
      </w:r>
    </w:p>
    <w:p w:rsidR="00F06818" w:rsidRDefault="002163B3">
      <w:pPr>
        <w:spacing w:beforeAutospacing="1" w:afterAutospacing="1"/>
        <w:ind w:firstLine="709"/>
      </w:pPr>
      <w:r>
        <w:rPr>
          <w:rFonts w:cs="Times New Roman"/>
          <w:b/>
          <w:bCs/>
          <w:i/>
        </w:rPr>
        <w:t xml:space="preserve">Učitelj/ica Kemije </w:t>
      </w:r>
    </w:p>
    <w:p w:rsidR="00F06818" w:rsidRDefault="002163B3">
      <w:pPr>
        <w:pStyle w:val="Odlomakpopisa"/>
        <w:spacing w:beforeAutospacing="1" w:afterAutospacing="1"/>
        <w:rPr>
          <w:rFonts w:cs="Times New Roman"/>
          <w:bCs/>
          <w:i/>
        </w:rPr>
      </w:pPr>
      <w:r>
        <w:rPr>
          <w:rFonts w:cs="Times New Roman"/>
          <w:bCs/>
          <w:i/>
        </w:rPr>
        <w:t xml:space="preserve">          1 izvršitelj/ica na neodređeno nepuno radno vrijeme 8 sati ukupnog tjednog radnog vremena uz uvijet probnog r</w:t>
      </w:r>
      <w:r>
        <w:rPr>
          <w:rFonts w:cs="Times New Roman"/>
          <w:bCs/>
          <w:i/>
        </w:rPr>
        <w:t xml:space="preserve">ada u trajanju od </w:t>
      </w:r>
      <w:r>
        <w:rPr>
          <w:rFonts w:cs="Times New Roman"/>
          <w:bCs/>
          <w:i/>
          <w:u w:val="single"/>
        </w:rPr>
        <w:t xml:space="preserve">1 </w:t>
      </w:r>
      <w:r>
        <w:rPr>
          <w:rFonts w:cs="Times New Roman"/>
          <w:bCs/>
          <w:i/>
        </w:rPr>
        <w:t>mjesec</w:t>
      </w:r>
    </w:p>
    <w:p w:rsidR="00F06818" w:rsidRDefault="002163B3">
      <w:pPr>
        <w:pStyle w:val="Tijelo"/>
      </w:pPr>
      <w:r>
        <w:rPr>
          <w:rStyle w:val="Bez"/>
        </w:rPr>
        <w:t xml:space="preserve">      </w:t>
      </w:r>
      <w:r>
        <w:rPr>
          <w:rStyle w:val="Bez"/>
          <w:b/>
          <w:bCs/>
        </w:rPr>
        <w:t xml:space="preserve"> Stručni suradnik/ica pedagog</w:t>
      </w:r>
    </w:p>
    <w:p w:rsidR="00F06818" w:rsidRDefault="002163B3">
      <w:pPr>
        <w:pStyle w:val="Odlomakpopisa"/>
        <w:spacing w:beforeAutospacing="1" w:afterAutospacing="1"/>
        <w:rPr>
          <w:rFonts w:cs="Times New Roman"/>
        </w:rPr>
      </w:pPr>
      <w:r>
        <w:rPr>
          <w:rStyle w:val="Bez"/>
        </w:rPr>
        <w:t>1 izvršitelj</w:t>
      </w:r>
      <w:r>
        <w:rPr>
          <w:rStyle w:val="Bez"/>
          <w:i/>
          <w:iCs/>
        </w:rPr>
        <w:t>/ica</w:t>
      </w:r>
      <w:r>
        <w:rPr>
          <w:rStyle w:val="Bez"/>
        </w:rPr>
        <w:t xml:space="preserve"> na </w:t>
      </w:r>
      <w:r>
        <w:rPr>
          <w:rStyle w:val="Bez"/>
          <w:i/>
          <w:iCs/>
        </w:rPr>
        <w:t>određeno</w:t>
      </w:r>
      <w:r>
        <w:rPr>
          <w:rStyle w:val="Bez"/>
        </w:rPr>
        <w:t xml:space="preserve"> </w:t>
      </w:r>
      <w:r>
        <w:rPr>
          <w:rStyle w:val="Bez"/>
          <w:i/>
          <w:iCs/>
        </w:rPr>
        <w:t>nepuno</w:t>
      </w:r>
      <w:r>
        <w:rPr>
          <w:rStyle w:val="Bez"/>
        </w:rPr>
        <w:t xml:space="preserve"> radno vrijeme do povratka radnice s porodiljnog dopusta, 20</w:t>
      </w:r>
      <w:r>
        <w:rPr>
          <w:rStyle w:val="Bez"/>
          <w:u w:val="single"/>
        </w:rPr>
        <w:t xml:space="preserve"> </w:t>
      </w:r>
      <w:r>
        <w:rPr>
          <w:rStyle w:val="Bez"/>
        </w:rPr>
        <w:t xml:space="preserve">sati ukupnog tjednog radnog vremena, </w:t>
      </w:r>
      <w:r>
        <w:rPr>
          <w:rStyle w:val="Bez"/>
          <w:i/>
          <w:iCs/>
        </w:rPr>
        <w:t>uz uvjet probnog rada u trajanju od _</w:t>
      </w:r>
      <w:r>
        <w:rPr>
          <w:rStyle w:val="Bez"/>
          <w:i/>
          <w:iCs/>
          <w:u w:val="single"/>
          <w:lang w:val="en-US"/>
        </w:rPr>
        <w:t>1_</w:t>
      </w:r>
      <w:r>
        <w:rPr>
          <w:rStyle w:val="Bez"/>
          <w:i/>
          <w:iCs/>
        </w:rPr>
        <w:t xml:space="preserve"> mjesec</w:t>
      </w:r>
    </w:p>
    <w:p w:rsidR="00F06818" w:rsidRDefault="002163B3">
      <w:pPr>
        <w:spacing w:beforeAutospacing="1" w:afterAutospacing="1"/>
        <w:contextualSpacing/>
      </w:pPr>
      <w:r>
        <w:rPr>
          <w:rFonts w:ascii="Arial" w:eastAsia="Times New Roman" w:hAnsi="Arial"/>
          <w:lang w:eastAsia="hr-HR"/>
        </w:rPr>
        <w:lastRenderedPageBreak/>
        <w:t xml:space="preserve">Na natječaj se mogu javiti </w:t>
      </w:r>
      <w:r>
        <w:rPr>
          <w:rFonts w:ascii="Arial" w:hAnsi="Arial"/>
        </w:rPr>
        <w:t>muške i ženske osobe</w:t>
      </w:r>
      <w:r>
        <w:rPr>
          <w:rFonts w:ascii="Arial" w:eastAsia="Times New Roman" w:hAnsi="Arial"/>
          <w:lang w:eastAsia="hr-HR"/>
        </w:rPr>
        <w:t xml:space="preserve"> u skladu sa Zakonom o ravnopravnosti spolova (Narodne novine 82/08. i 69/17.)</w:t>
      </w:r>
    </w:p>
    <w:p w:rsidR="00F06818" w:rsidRDefault="00F06818">
      <w:pPr>
        <w:spacing w:beforeAutospacing="1" w:afterAutospacing="1"/>
        <w:contextualSpacing/>
        <w:rPr>
          <w:rFonts w:ascii="Arial" w:eastAsia="Times New Roman" w:hAnsi="Arial"/>
          <w:lang w:eastAsia="hr-HR"/>
        </w:rPr>
      </w:pPr>
    </w:p>
    <w:p w:rsidR="00F06818" w:rsidRDefault="002163B3">
      <w:pPr>
        <w:spacing w:beforeAutospacing="1" w:afterAutospacing="1"/>
        <w:contextualSpacing/>
      </w:pPr>
      <w:r>
        <w:t>Uvjeti:</w:t>
      </w:r>
    </w:p>
    <w:p w:rsidR="00F06818" w:rsidRDefault="002163B3">
      <w:pPr>
        <w:spacing w:beforeAutospacing="1" w:afterAutospacing="1"/>
        <w:contextualSpacing/>
      </w:pPr>
      <w:r>
        <w:rPr>
          <w:rFonts w:eastAsia="Times New Roman" w:cs="Times New Roman"/>
          <w:lang w:eastAsia="hr-HR"/>
        </w:rPr>
        <w:t>Radno mjesto učitelja/ice Prirode i Biologije uvjete propisane člankom 18. Pravilnika o odgovarajućoj vrsti obrazovanja u</w:t>
      </w:r>
      <w:r>
        <w:rPr>
          <w:rFonts w:eastAsia="Times New Roman" w:cs="Times New Roman"/>
          <w:lang w:eastAsia="hr-HR"/>
        </w:rPr>
        <w:t>čitelja i stručnih suradnika u osnovnoj školi NN 6/19.,75/20</w:t>
      </w:r>
    </w:p>
    <w:p w:rsidR="00F06818" w:rsidRDefault="002163B3">
      <w:pPr>
        <w:spacing w:beforeAutospacing="1" w:afterAutospacing="1"/>
        <w:contextualSpacing/>
      </w:pPr>
      <w:r>
        <w:rPr>
          <w:rFonts w:eastAsia="Times New Roman" w:cs="Times New Roman"/>
          <w:lang w:eastAsia="hr-HR"/>
        </w:rPr>
        <w:t>Radno mjesto učitelja/ice Matematike  uvjete propisane člankom 15. Pravilnika o odgovarajućoj vrsti obrazovanja učitelja i stručnih suradnika u osnovnoj školi NN 6/19. 75/20</w:t>
      </w:r>
    </w:p>
    <w:p w:rsidR="00F06818" w:rsidRDefault="002163B3">
      <w:pPr>
        <w:spacing w:beforeAutospacing="1" w:afterAutospacing="1"/>
        <w:contextualSpacing/>
      </w:pPr>
      <w:r>
        <w:rPr>
          <w:rFonts w:eastAsia="Times New Roman" w:cs="Times New Roman"/>
          <w:lang w:eastAsia="hr-HR"/>
        </w:rPr>
        <w:t>Radno mjesto učitelja</w:t>
      </w:r>
      <w:r>
        <w:rPr>
          <w:rFonts w:eastAsia="Times New Roman" w:cs="Times New Roman"/>
          <w:lang w:eastAsia="hr-HR"/>
        </w:rPr>
        <w:t>/ice Glazbene kulture uvjete propisane člankom 24. Pravilnika o odgovarajućoj vrsti obrazovanja učitelja i stručnih suradnika u osnovnoj školi NN 6/19. 75/20</w:t>
      </w:r>
    </w:p>
    <w:p w:rsidR="00F06818" w:rsidRDefault="002163B3">
      <w:pPr>
        <w:spacing w:beforeAutospacing="1" w:afterAutospacing="1"/>
        <w:contextualSpacing/>
      </w:pPr>
      <w:r>
        <w:rPr>
          <w:rFonts w:eastAsia="Times New Roman" w:cs="Times New Roman"/>
          <w:lang w:eastAsia="hr-HR"/>
        </w:rPr>
        <w:t>Radno mjesto učitelja/ice Fizike uvjete propisane člankom 16 Pravilnika o odgovarajućoj vrsti obra</w:t>
      </w:r>
      <w:r>
        <w:rPr>
          <w:rFonts w:eastAsia="Times New Roman" w:cs="Times New Roman"/>
          <w:lang w:eastAsia="hr-HR"/>
        </w:rPr>
        <w:t>zovanja učitelja i stručnih suradnika u osnovnoj školi NN 6/19. 75/20</w:t>
      </w:r>
    </w:p>
    <w:p w:rsidR="00F06818" w:rsidRDefault="002163B3">
      <w:pPr>
        <w:spacing w:beforeAutospacing="1" w:afterAutospacing="1"/>
        <w:contextualSpacing/>
        <w:rPr>
          <w:rFonts w:eastAsia="Times New Roman" w:cs="Times New Roman"/>
          <w:lang w:eastAsia="hr-HR"/>
        </w:rPr>
      </w:pPr>
      <w:r>
        <w:rPr>
          <w:rFonts w:eastAsia="Times New Roman" w:cs="Times New Roman"/>
          <w:lang w:eastAsia="hr-HR"/>
        </w:rPr>
        <w:t>Radno mjesto učitelja/ice Kemije uvjete propisane člankom  19. Pravilnika  Pravilnika o odgovarajućoj vrsti obrazovanja učitelja i stručnih suradnika u osnovnoj školi NN 6/19. 75/20</w:t>
      </w:r>
    </w:p>
    <w:p w:rsidR="00F06818" w:rsidRDefault="002163B3">
      <w:pPr>
        <w:spacing w:beforeAutospacing="1" w:afterAutospacing="1"/>
        <w:contextualSpacing/>
        <w:jc w:val="both"/>
        <w:rPr>
          <w:rStyle w:val="Bez"/>
          <w:sz w:val="22"/>
          <w:szCs w:val="22"/>
        </w:rPr>
      </w:pPr>
      <w:r>
        <w:rPr>
          <w:rStyle w:val="Bez"/>
          <w:sz w:val="22"/>
          <w:szCs w:val="22"/>
        </w:rPr>
        <w:t>Radno mjesto stručnog suradnika/ice uvjete propisane člankom 29. a)  Pravilnika o odgovarajućoj vrsti obrazovanja učitelja i stručnih suradnika u osnovnoj školi NN 6/19.,75/20</w:t>
      </w:r>
    </w:p>
    <w:p w:rsidR="00F06818" w:rsidRDefault="00F06818">
      <w:pPr>
        <w:spacing w:beforeAutospacing="1" w:afterAutospacing="1"/>
        <w:contextualSpacing/>
        <w:jc w:val="both"/>
        <w:rPr>
          <w:rFonts w:ascii="Arial" w:eastAsia="Times New Roman" w:hAnsi="Arial"/>
          <w:lang w:eastAsia="hr-HR"/>
        </w:rPr>
      </w:pPr>
    </w:p>
    <w:p w:rsidR="00F06818" w:rsidRDefault="002163B3">
      <w:pPr>
        <w:spacing w:beforeAutospacing="1" w:afterAutospacing="1"/>
        <w:contextualSpacing/>
        <w:jc w:val="both"/>
      </w:pPr>
      <w:r>
        <w:rPr>
          <w:rFonts w:ascii="Arial" w:eastAsia="Times New Roman" w:hAnsi="Arial"/>
          <w:lang w:eastAsia="hr-HR"/>
        </w:rPr>
        <w:t xml:space="preserve">U prijavi na natječaj navodi se </w:t>
      </w:r>
      <w:r>
        <w:rPr>
          <w:rFonts w:ascii="Arial" w:hAnsi="Arial"/>
        </w:rPr>
        <w:t>adresa odnosno e-mail adresa na koju će se dost</w:t>
      </w:r>
      <w:r>
        <w:rPr>
          <w:rFonts w:ascii="Arial" w:hAnsi="Arial"/>
        </w:rPr>
        <w:t>aviti obavijest o datumu i vremenu procjene odnosno testiranja. Na web stranici Osnovne škole Donji Lapac bit će objavljeni termini testiranja prijavljenih kandidata, literatura je objavljena zajedno sa ovim tesktom natječaja na stranici škole pod rubrikom</w:t>
      </w:r>
      <w:r>
        <w:rPr>
          <w:rFonts w:ascii="Arial" w:hAnsi="Arial"/>
        </w:rPr>
        <w:t xml:space="preserve"> javni natječaji. Kandidati će biti pozvani na testiranje najkasnije 8 (osam) dana prije samog održavanja testiranja. </w:t>
      </w:r>
    </w:p>
    <w:p w:rsidR="00F06818" w:rsidRDefault="00F06818">
      <w:pPr>
        <w:spacing w:beforeAutospacing="1" w:afterAutospacing="1"/>
        <w:contextualSpacing/>
        <w:jc w:val="both"/>
        <w:rPr>
          <w:rFonts w:ascii="Arial" w:eastAsia="Times New Roman" w:hAnsi="Arial"/>
          <w:lang w:eastAsia="hr-HR"/>
        </w:rPr>
      </w:pPr>
    </w:p>
    <w:p w:rsidR="00F06818" w:rsidRDefault="002163B3">
      <w:pPr>
        <w:spacing w:beforeAutospacing="1" w:afterAutospacing="1"/>
        <w:contextualSpacing/>
        <w:jc w:val="both"/>
      </w:pPr>
      <w:r>
        <w:rPr>
          <w:rFonts w:ascii="Arial" w:eastAsia="Times New Roman" w:hAnsi="Arial"/>
          <w:lang w:eastAsia="hr-HR"/>
        </w:rPr>
        <w:t>Uz prijavu na natječaj potrebno je priložiti:</w:t>
      </w:r>
    </w:p>
    <w:p w:rsidR="00F06818" w:rsidRDefault="002163B3">
      <w:pPr>
        <w:numPr>
          <w:ilvl w:val="0"/>
          <w:numId w:val="1"/>
        </w:numPr>
        <w:spacing w:beforeAutospacing="1"/>
        <w:contextualSpacing/>
      </w:pPr>
      <w:r>
        <w:rPr>
          <w:rFonts w:ascii="Arial" w:hAnsi="Arial"/>
        </w:rPr>
        <w:t>životopis</w:t>
      </w:r>
    </w:p>
    <w:p w:rsidR="00F06818" w:rsidRDefault="002163B3">
      <w:pPr>
        <w:numPr>
          <w:ilvl w:val="0"/>
          <w:numId w:val="1"/>
        </w:numPr>
        <w:contextualSpacing/>
      </w:pPr>
      <w:r>
        <w:rPr>
          <w:rFonts w:ascii="Arial" w:hAnsi="Arial"/>
        </w:rPr>
        <w:t>diplomu odnosno dokaz o stečenoj stručnoj spremi</w:t>
      </w:r>
    </w:p>
    <w:p w:rsidR="00F06818" w:rsidRDefault="002163B3">
      <w:pPr>
        <w:numPr>
          <w:ilvl w:val="0"/>
          <w:numId w:val="1"/>
        </w:numPr>
        <w:contextualSpacing/>
      </w:pPr>
      <w:r>
        <w:rPr>
          <w:rFonts w:ascii="Arial" w:hAnsi="Arial"/>
        </w:rPr>
        <w:t>dokaz o državljanstvu</w:t>
      </w:r>
    </w:p>
    <w:p w:rsidR="00F06818" w:rsidRDefault="002163B3">
      <w:pPr>
        <w:numPr>
          <w:ilvl w:val="0"/>
          <w:numId w:val="1"/>
        </w:numPr>
        <w:contextualSpacing/>
        <w:jc w:val="both"/>
      </w:pPr>
      <w:r>
        <w:rPr>
          <w:rFonts w:ascii="Arial" w:hAnsi="Arial"/>
        </w:rPr>
        <w:t>uvjerenje</w:t>
      </w:r>
      <w:r>
        <w:rPr>
          <w:rFonts w:ascii="Arial" w:hAnsi="Arial"/>
        </w:rPr>
        <w:t xml:space="preserve"> da nije pod istragom i</w:t>
      </w:r>
      <w:r>
        <w:rPr>
          <w:rFonts w:ascii="Arial" w:hAnsi="Arial"/>
          <w:szCs w:val="23"/>
        </w:rPr>
        <w:t xml:space="preserve"> da se protiv </w:t>
      </w:r>
      <w:r>
        <w:rPr>
          <w:rFonts w:ascii="Arial" w:hAnsi="Arial"/>
        </w:rPr>
        <w:t>kandidata/kinje</w:t>
      </w:r>
      <w:r>
        <w:rPr>
          <w:rFonts w:ascii="Arial" w:hAnsi="Arial"/>
          <w:szCs w:val="23"/>
        </w:rPr>
        <w:t xml:space="preserve"> ne vodi kazneni postupak glede zapreka za zasnivanje radnog odnosa iz članka 106. </w:t>
      </w:r>
      <w:r>
        <w:rPr>
          <w:rFonts w:ascii="Arial" w:hAnsi="Arial"/>
          <w:lang w:val="pl-PL"/>
        </w:rPr>
        <w:t>Zakona o odgoju i obrazovanju u osnovnoj i srednjoj školi</w:t>
      </w:r>
      <w:r>
        <w:rPr>
          <w:rFonts w:ascii="Arial" w:hAnsi="Arial"/>
          <w:szCs w:val="23"/>
        </w:rPr>
        <w:t xml:space="preserve"> ne starije od </w:t>
      </w:r>
      <w:r>
        <w:rPr>
          <w:rFonts w:ascii="Arial" w:hAnsi="Arial"/>
          <w:i/>
          <w:szCs w:val="23"/>
        </w:rPr>
        <w:t>_</w:t>
      </w:r>
      <w:r>
        <w:rPr>
          <w:rFonts w:ascii="Arial" w:hAnsi="Arial"/>
          <w:i/>
          <w:szCs w:val="23"/>
          <w:u w:val="single"/>
        </w:rPr>
        <w:t>15</w:t>
      </w:r>
      <w:r>
        <w:rPr>
          <w:rFonts w:ascii="Arial" w:hAnsi="Arial"/>
          <w:i/>
          <w:szCs w:val="23"/>
        </w:rPr>
        <w:t xml:space="preserve"> dana od dana raspisivanja natječaja</w:t>
      </w:r>
    </w:p>
    <w:p w:rsidR="00F06818" w:rsidRDefault="002163B3">
      <w:pPr>
        <w:numPr>
          <w:ilvl w:val="0"/>
          <w:numId w:val="1"/>
        </w:numPr>
        <w:spacing w:afterAutospacing="1"/>
        <w:contextualSpacing/>
      </w:pPr>
      <w:r>
        <w:rPr>
          <w:rFonts w:ascii="Arial" w:hAnsi="Arial"/>
        </w:rPr>
        <w:t>elektronički zapis ili potvrdu o podacima evidentiranim u matičnoj evidenciji Hrvatskog zavoda za mirovinsko osiguranje.</w:t>
      </w:r>
    </w:p>
    <w:p w:rsidR="00F06818" w:rsidRDefault="00F06818">
      <w:pPr>
        <w:jc w:val="both"/>
        <w:rPr>
          <w:rFonts w:ascii="Arial" w:hAnsi="Arial"/>
        </w:rPr>
      </w:pPr>
    </w:p>
    <w:p w:rsidR="00F06818" w:rsidRDefault="00F06818">
      <w:pPr>
        <w:jc w:val="both"/>
        <w:rPr>
          <w:rFonts w:ascii="Arial" w:hAnsi="Arial"/>
        </w:rPr>
      </w:pPr>
    </w:p>
    <w:p w:rsidR="00F06818" w:rsidRDefault="002163B3">
      <w:pPr>
        <w:jc w:val="both"/>
      </w:pPr>
      <w:r>
        <w:rPr>
          <w:rFonts w:ascii="Arial" w:hAnsi="Arial"/>
        </w:rPr>
        <w:t xml:space="preserve">Navedene isprave odnosno prilozi dostavljaju se u neovjerenoj preslici. </w:t>
      </w:r>
    </w:p>
    <w:p w:rsidR="00F06818" w:rsidRDefault="002163B3">
      <w:pPr>
        <w:jc w:val="both"/>
      </w:pPr>
      <w:r>
        <w:rPr>
          <w:rFonts w:ascii="Arial" w:hAnsi="Arial"/>
        </w:rPr>
        <w:t>Prije sklapanja ugovora o radu odabrani/a kandidat/kinja duž</w:t>
      </w:r>
      <w:r>
        <w:rPr>
          <w:rFonts w:ascii="Arial" w:hAnsi="Arial"/>
        </w:rPr>
        <w:t>an/na je sve navedene priloge odnosno isprave dostaviti u izvorniku ili u preslici ovjerenoj od strane javnog bilježnika sukladno Zakonu o javnom bilježništvu  (Narodne novine broj 78/93., 29/94., 162/98., 16/07., 75/09., 120/16. 57/22 )</w:t>
      </w:r>
    </w:p>
    <w:p w:rsidR="00F06818" w:rsidRDefault="002163B3">
      <w:pPr>
        <w:spacing w:line="252" w:lineRule="auto"/>
        <w:jc w:val="both"/>
      </w:pPr>
      <w:r>
        <w:rPr>
          <w:rFonts w:ascii="Arial" w:eastAsia="Calibri" w:hAnsi="Arial"/>
        </w:rPr>
        <w:t>Kandidat/kinja koj</w:t>
      </w:r>
      <w:r>
        <w:rPr>
          <w:rFonts w:ascii="Arial" w:eastAsia="Calibri" w:hAnsi="Arial"/>
        </w:rPr>
        <w:t xml:space="preserve">i/a ostvaruje pravo prednosti pri zapošljavanju na </w:t>
      </w:r>
      <w:r>
        <w:rPr>
          <w:rFonts w:ascii="Arial" w:eastAsia="Calibri" w:hAnsi="Arial"/>
          <w:lang w:val="pl-PL"/>
        </w:rPr>
        <w:t>temelju</w:t>
      </w:r>
      <w:r>
        <w:rPr>
          <w:rFonts w:ascii="Arial" w:eastAsia="Calibri" w:hAnsi="Arial"/>
        </w:rPr>
        <w:t xml:space="preserve"> članka 102. stavaka 1.-3. Zakona o hrvatskim braniteljima iz Domovinskog rata i članovima njihovih obitelji (Narodne novine 121/17.,</w:t>
      </w:r>
      <w:r>
        <w:rPr>
          <w:rFonts w:ascii="Calibri" w:eastAsia="Calibri" w:hAnsi="Calibri" w:cs="Times New Roman"/>
        </w:rPr>
        <w:t xml:space="preserve"> </w:t>
      </w:r>
      <w:r>
        <w:rPr>
          <w:rFonts w:ascii="Arial" w:eastAsia="Calibri" w:hAnsi="Arial"/>
        </w:rPr>
        <w:t>98/19, 84/21 ), članka 48.f Zakona o zaštiti vojnih i civilnih i</w:t>
      </w:r>
      <w:r>
        <w:rPr>
          <w:rFonts w:ascii="Arial" w:eastAsia="Calibri" w:hAnsi="Arial"/>
        </w:rPr>
        <w:t xml:space="preserve">nvalida rata (Narodne novine broj </w:t>
      </w:r>
      <w:r>
        <w:rPr>
          <w:rFonts w:ascii="Arial" w:eastAsia="Times New Roman" w:hAnsi="Arial"/>
          <w:lang w:eastAsia="hr-HR"/>
        </w:rPr>
        <w:t>33/92., 57/92., 77/92., 27/93., 58/93., 02/94., 76/94., 108/95., 108/96., 82/01.</w:t>
      </w:r>
      <w:r>
        <w:rPr>
          <w:rFonts w:ascii="Arial" w:eastAsia="Calibri" w:hAnsi="Arial"/>
        </w:rPr>
        <w:t>, 103/03</w:t>
      </w:r>
      <w:r>
        <w:rPr>
          <w:rFonts w:ascii="Arial" w:eastAsia="Times New Roman" w:hAnsi="Arial"/>
          <w:lang w:eastAsia="hr-HR"/>
        </w:rPr>
        <w:t xml:space="preserve"> </w:t>
      </w:r>
      <w:r>
        <w:rPr>
          <w:rFonts w:ascii="Arial" w:eastAsia="Calibri" w:hAnsi="Arial"/>
        </w:rPr>
        <w:t xml:space="preserve">i </w:t>
      </w:r>
      <w:r>
        <w:rPr>
          <w:rFonts w:ascii="Arial" w:eastAsia="Times New Roman" w:hAnsi="Arial"/>
          <w:lang w:eastAsia="hr-HR"/>
        </w:rPr>
        <w:t>148/13, 98/19</w:t>
      </w:r>
      <w:r>
        <w:rPr>
          <w:rFonts w:ascii="Arial" w:eastAsia="Calibri" w:hAnsi="Arial"/>
        </w:rPr>
        <w:t>) ili članka 9. Zakona o profesionalnoj rehabilitaciji i zapošljavanju osoba s invaliditetom (Narodne novine broj 157/</w:t>
      </w:r>
      <w:r>
        <w:rPr>
          <w:rFonts w:ascii="Arial" w:eastAsia="Calibri" w:hAnsi="Arial"/>
        </w:rPr>
        <w:t xml:space="preserve">13., 152/14. i 39/18., 32/20) dužan/na je u prijavi na javni natječaj pozvati se na to pravo i uz prijavu </w:t>
      </w:r>
      <w:r>
        <w:rPr>
          <w:rFonts w:ascii="Arial" w:eastAsia="Times New Roman" w:hAnsi="Arial"/>
          <w:lang w:eastAsia="hr-HR"/>
        </w:rPr>
        <w:t>na natječaj</w:t>
      </w:r>
      <w:r>
        <w:rPr>
          <w:rFonts w:ascii="Arial" w:eastAsia="Calibri" w:hAnsi="Arial"/>
        </w:rPr>
        <w:t xml:space="preserve"> pored navedenih isprava odnosno priloga priložiti svu propisanu dokumentaciju prema posebnom zakonu te ima prednost u odnosu na ostale kan</w:t>
      </w:r>
      <w:r>
        <w:rPr>
          <w:rFonts w:ascii="Arial" w:eastAsia="Calibri" w:hAnsi="Arial"/>
        </w:rPr>
        <w:t>didate/kinje samo pod jednakim uvjetima.</w:t>
      </w:r>
    </w:p>
    <w:p w:rsidR="00F06818" w:rsidRDefault="002163B3">
      <w:pPr>
        <w:spacing w:line="252" w:lineRule="auto"/>
        <w:jc w:val="both"/>
      </w:pPr>
      <w:r>
        <w:rPr>
          <w:rFonts w:ascii="Arial" w:eastAsia="Calibri" w:hAnsi="Arial"/>
        </w:rPr>
        <w:t xml:space="preserve">Kandidat/kinja koji/a se poziva na pravo prednosti pri zapošljavanju na </w:t>
      </w:r>
      <w:r>
        <w:rPr>
          <w:rFonts w:ascii="Arial" w:eastAsia="Calibri" w:hAnsi="Arial"/>
          <w:lang w:val="pl-PL"/>
        </w:rPr>
        <w:t xml:space="preserve">temelju </w:t>
      </w:r>
      <w:r>
        <w:rPr>
          <w:rFonts w:ascii="Arial" w:eastAsia="Calibri" w:hAnsi="Arial"/>
        </w:rPr>
        <w:t xml:space="preserve">članka 102. stavaka 1.-3. </w:t>
      </w:r>
      <w:r>
        <w:rPr>
          <w:rFonts w:ascii="Arial" w:eastAsia="Calibri" w:hAnsi="Arial"/>
          <w:lang w:eastAsia="en-GB"/>
        </w:rPr>
        <w:t xml:space="preserve">Zakona o hrvatskim braniteljima iz Domovinskog rata i članovima njihovih </w:t>
      </w:r>
      <w:r>
        <w:rPr>
          <w:rFonts w:ascii="Arial" w:eastAsia="Calibri" w:hAnsi="Arial"/>
          <w:lang w:eastAsia="en-GB"/>
        </w:rPr>
        <w:lastRenderedPageBreak/>
        <w:t>obitelji</w:t>
      </w:r>
      <w:r>
        <w:rPr>
          <w:rFonts w:ascii="Arial" w:eastAsia="Calibri" w:hAnsi="Arial"/>
        </w:rPr>
        <w:t xml:space="preserve"> dužan/a je uz prijavu na na</w:t>
      </w:r>
      <w:r>
        <w:rPr>
          <w:rFonts w:ascii="Arial" w:eastAsia="Calibri" w:hAnsi="Arial"/>
        </w:rPr>
        <w:t xml:space="preserve">tječaj pored navedenih isprava odnosno priloga priložiti i sve potrebne dokaze iz članka 103. stavka 1. </w:t>
      </w:r>
      <w:r>
        <w:rPr>
          <w:rFonts w:ascii="Arial" w:eastAsia="Calibri" w:hAnsi="Arial"/>
          <w:lang w:eastAsia="en-GB"/>
        </w:rPr>
        <w:t>Zakona o hrvatskim braniteljima iz Domovinskog rata i članovima njihovih obitelji</w:t>
      </w:r>
      <w:r>
        <w:rPr>
          <w:rFonts w:ascii="Arial" w:eastAsia="Calibri" w:hAnsi="Arial"/>
        </w:rPr>
        <w:t xml:space="preserve"> koji su dostupni na poveznici Ministarstva hrvatskih branitelja:</w:t>
      </w:r>
    </w:p>
    <w:p w:rsidR="00F06818" w:rsidRDefault="002163B3">
      <w:pPr>
        <w:spacing w:line="252" w:lineRule="auto"/>
      </w:pPr>
      <w:hyperlink r:id="rId9" w:history="1">
        <w:r>
          <w:rPr>
            <w:rStyle w:val="ListLabel2"/>
          </w:rPr>
          <w:t>https://branitelji.gov.hr/UserDocsImages//NG/12%20Prosinac/Zapo%C5%A1ljavanje//Popis%20dokaza%20</w:t>
        </w:r>
        <w:r>
          <w:rPr>
            <w:rStyle w:val="ListLabel2"/>
          </w:rPr>
          <w:t>za%20ostvarivanje%20prava%20prednosti%20pri%20zapo%C5%A1ljavanju.pdf</w:t>
        </w:r>
      </w:hyperlink>
    </w:p>
    <w:p w:rsidR="00F06818" w:rsidRDefault="002163B3">
      <w:pPr>
        <w:spacing w:beforeAutospacing="1" w:after="161"/>
      </w:pPr>
      <w:r>
        <w:rPr>
          <w:rFonts w:ascii="Arial" w:eastAsia="Times New Roman" w:hAnsi="Arial"/>
          <w:lang w:eastAsia="hr-HR"/>
        </w:rPr>
        <w:t>Osobe koje se pozivaju na pravo prednosti pri zapošljavanju sukladno s člankom 47</w:t>
      </w:r>
      <w:r>
        <w:rPr>
          <w:rFonts w:ascii="Arial" w:eastAsia="Times New Roman" w:hAnsi="Arial"/>
          <w:lang w:val="en-GB" w:eastAsia="en-GB"/>
        </w:rPr>
        <w:t>. Zakona o civilnim stradalnicima iz Domovinskog rata NN 84/21</w:t>
      </w:r>
      <w:r>
        <w:rPr>
          <w:rFonts w:eastAsia="Times New Roman" w:cs="Times New Roman"/>
          <w:lang w:val="en-GB" w:eastAsia="hr-HR"/>
        </w:rPr>
        <w:t xml:space="preserve"> </w:t>
      </w:r>
      <w:r>
        <w:rPr>
          <w:rFonts w:ascii="Arial" w:eastAsia="Times New Roman" w:hAnsi="Arial"/>
          <w:lang w:val="en-GB" w:eastAsia="en-GB"/>
        </w:rPr>
        <w:t>uz prijavu na natječaj dužne su priložit</w:t>
      </w:r>
      <w:r>
        <w:rPr>
          <w:rFonts w:ascii="Arial" w:eastAsia="Times New Roman" w:hAnsi="Arial"/>
          <w:lang w:val="en-GB" w:eastAsia="en-GB"/>
        </w:rPr>
        <w:t>i, osim dokaza o ispunjavanju traženih uvjeta i sve potrebne dokaze dostupne na poveznici Ministarstva hrvatskih branitelja:</w:t>
      </w:r>
    </w:p>
    <w:p w:rsidR="00F06818" w:rsidRDefault="002163B3">
      <w:pPr>
        <w:spacing w:line="252" w:lineRule="auto"/>
      </w:pPr>
      <w:hyperlink r:id="rId10" w:history="1">
        <w:r>
          <w:rPr>
            <w:rStyle w:val="ListLabel3"/>
            <w:rFonts w:eastAsia="NSimSun"/>
          </w:rPr>
          <w:t>https://branitelji.gov.hr/UserDocsImages//dokumenti/Nikola//popis%20dokaza%20za%20ostvarivanje%20prava%20prednosti%20pri%20zapo%C5%A1ljavanju-%20Zakon%20o%20civilnim%20stradalnicima%20iz</w:t>
        </w:r>
        <w:r>
          <w:rPr>
            <w:rStyle w:val="ListLabel3"/>
            <w:rFonts w:eastAsia="NSimSun"/>
          </w:rPr>
          <w:t>%20DR.pdf</w:t>
        </w:r>
      </w:hyperlink>
    </w:p>
    <w:p w:rsidR="00F06818" w:rsidRDefault="002163B3">
      <w:pPr>
        <w:spacing w:line="252" w:lineRule="auto"/>
        <w:jc w:val="both"/>
      </w:pPr>
      <w:r>
        <w:rPr>
          <w:rFonts w:ascii="Arial" w:eastAsia="Calibri" w:hAnsi="Arial"/>
        </w:rPr>
        <w:t xml:space="preserve">Kandidat/kinja koji/a je pravodobno dostavo/la potpunu prijavu sa svim prilozima odnosno ispravama i ispunjava uvjete natječaja dužan/a je pristupiti procjeni odnosno testiranju prema odredbama </w:t>
      </w:r>
      <w:r>
        <w:rPr>
          <w:rFonts w:ascii="Arial" w:eastAsia="Calibri" w:hAnsi="Arial"/>
          <w:i/>
        </w:rPr>
        <w:t>Pravilnika o postupku zapošljavanja te procjeni i</w:t>
      </w:r>
      <w:r>
        <w:rPr>
          <w:rFonts w:ascii="Arial" w:eastAsia="Calibri" w:hAnsi="Arial"/>
          <w:i/>
        </w:rPr>
        <w:t xml:space="preserve"> vrednovanju kandidata za zapošljavanje. </w:t>
      </w:r>
      <w:r>
        <w:rPr>
          <w:rFonts w:ascii="Arial" w:eastAsia="Calibri" w:hAnsi="Arial"/>
          <w:i/>
          <w:color w:val="5B9BD5"/>
        </w:rPr>
        <w:t>http://os-donji-lapac.skole.hr/upload/os-donji-lapac/images/static3/1075/attachment/Pravilnik_o_postupku_zaposljavanja_te_procjeni_i_vrednovanju_kandidata_za_zaposljavanje_.pdf</w:t>
      </w:r>
    </w:p>
    <w:p w:rsidR="00F06818" w:rsidRDefault="002163B3">
      <w:pPr>
        <w:spacing w:line="252" w:lineRule="auto"/>
        <w:jc w:val="both"/>
      </w:pPr>
      <w:r>
        <w:rPr>
          <w:rFonts w:ascii="Arial" w:eastAsia="Calibri" w:hAnsi="Arial"/>
          <w:i/>
        </w:rPr>
        <w:t>Kandidat/kinja koji/a ne pristupi testiranju/razgovoru smatra se da je odustao/la od natječajnog postupka</w:t>
      </w:r>
    </w:p>
    <w:p w:rsidR="00F06818" w:rsidRDefault="002163B3">
      <w:pPr>
        <w:jc w:val="both"/>
      </w:pPr>
      <w:r>
        <w:rPr>
          <w:rFonts w:ascii="Arial" w:hAnsi="Arial"/>
          <w:b/>
          <w:i/>
        </w:rPr>
        <w:t xml:space="preserve">Literatura testiranja radna mjesta Učitelja/ice Fizike, Matematike, Prirode, Biologije, Glazbene kulture, Kemije, Stručni suradnik/ica pedagog </w:t>
      </w:r>
    </w:p>
    <w:p w:rsidR="00F06818" w:rsidRDefault="00F06818">
      <w:pPr>
        <w:jc w:val="both"/>
        <w:rPr>
          <w:rFonts w:ascii="Arial" w:hAnsi="Arial"/>
          <w:b/>
          <w:i/>
        </w:rPr>
      </w:pPr>
    </w:p>
    <w:p w:rsidR="00F06818" w:rsidRDefault="002163B3">
      <w:pPr>
        <w:pStyle w:val="StandardWeb"/>
        <w:spacing w:before="280" w:after="280"/>
      </w:pPr>
      <w:r>
        <w:t xml:space="preserve">1. Odluka o donošenju kurikuluma za nastavni predmet Fizike/Matematike/Prirode/Biologije/Glazbene kulture/ Kemije/ (ovisno o radnom mjestu)   za osnovne škole i gimnazije u Republici Hrvatskoj (izdanja iz 2019. godine) </w:t>
      </w:r>
    </w:p>
    <w:p w:rsidR="00F06818" w:rsidRDefault="002163B3">
      <w:pPr>
        <w:pStyle w:val="StandardWeb"/>
        <w:spacing w:before="280" w:after="280"/>
      </w:pPr>
      <w:r>
        <w:t>2. Zakon o odgoju i obrazovanju u os</w:t>
      </w:r>
      <w:r>
        <w:t xml:space="preserve">novnoj i srednjoj školi </w:t>
      </w:r>
      <w:r>
        <w:rPr>
          <w:rFonts w:ascii="Arial" w:hAnsi="Arial" w:cs="Arial"/>
        </w:rPr>
        <w:t xml:space="preserve">Narodne novine“ broj 87/08., 86/09., 92/10., 105/10.-ispr, 90/11.,5/12., 16/12., 86/12., 94/13., 136/14.-RUSRH, </w:t>
      </w:r>
      <w:r>
        <w:rPr>
          <w:rStyle w:val="Naglaeno"/>
          <w:rFonts w:ascii="Arial" w:hAnsi="Arial" w:cs="Arial"/>
        </w:rPr>
        <w:t xml:space="preserve">152/14., </w:t>
      </w:r>
      <w:r>
        <w:rPr>
          <w:rFonts w:ascii="Arial" w:hAnsi="Arial" w:cs="Arial"/>
        </w:rPr>
        <w:t>7/17. i 68/18.</w:t>
      </w:r>
      <w:r>
        <w:t xml:space="preserve"> </w:t>
      </w:r>
      <w:r>
        <w:rPr>
          <w:rFonts w:ascii="Arial" w:hAnsi="Arial" w:cs="Arial"/>
        </w:rPr>
        <w:t xml:space="preserve">98/19, 64/151/22, </w:t>
      </w:r>
      <w:hyperlink r:id="rId11" w:history="1">
        <w:r>
          <w:rPr>
            <w:rStyle w:val="Hiperveza"/>
            <w:rFonts w:cs="Arial"/>
            <w:b/>
            <w:bCs/>
            <w:color w:val="497FD7"/>
            <w:sz w:val="21"/>
            <w:szCs w:val="21"/>
            <w:shd w:val="clear" w:color="auto" w:fill="E4E4E7"/>
          </w:rPr>
          <w:t>155/23</w:t>
        </w:r>
      </w:hyperlink>
      <w:r>
        <w:rPr>
          <w:rFonts w:ascii="Arial" w:hAnsi="Arial" w:cs="Arial"/>
          <w:color w:val="414145"/>
          <w:sz w:val="21"/>
          <w:szCs w:val="21"/>
          <w:shd w:val="clear" w:color="auto" w:fill="E4E4E7"/>
        </w:rPr>
        <w:t>, </w:t>
      </w:r>
      <w:hyperlink r:id="rId12" w:history="1">
        <w:r>
          <w:rPr>
            <w:rStyle w:val="Hiperveza"/>
            <w:rFonts w:cs="Arial"/>
            <w:b/>
            <w:bCs/>
            <w:color w:val="497FD7"/>
            <w:sz w:val="21"/>
            <w:szCs w:val="21"/>
            <w:shd w:val="clear" w:color="auto" w:fill="E4E4E7"/>
          </w:rPr>
          <w:t>156/23</w:t>
        </w:r>
      </w:hyperlink>
      <w:r>
        <w:rPr>
          <w:rFonts w:ascii="Arial" w:hAnsi="Arial" w:cs="Arial"/>
        </w:rPr>
        <w:t>)</w:t>
      </w:r>
    </w:p>
    <w:p w:rsidR="00F06818" w:rsidRDefault="002163B3">
      <w:pPr>
        <w:pStyle w:val="StandardWeb"/>
        <w:spacing w:before="280" w:after="280"/>
      </w:pPr>
      <w:r>
        <w:br/>
        <w:t>3. Pravilnik o načinima, postupcima i elementima vrednovanja učenika u osnovnoj i srednjoj školi (NN 112/10, 82/19.,43/20, 100/21)</w:t>
      </w:r>
    </w:p>
    <w:p w:rsidR="00F06818" w:rsidRDefault="002163B3">
      <w:pPr>
        <w:pStyle w:val="StandardWeb"/>
        <w:spacing w:before="280" w:after="280"/>
      </w:pPr>
      <w:r>
        <w:br/>
        <w:t>4. Pravilnik o tjednim radnim obvezama učitelja i stručnih suradnika u osnovnoj</w:t>
      </w:r>
      <w:r>
        <w:t xml:space="preserve"> školi (NN 34/14, 40/14,103/14, 102/19)</w:t>
      </w:r>
    </w:p>
    <w:p w:rsidR="00F06818" w:rsidRDefault="002163B3">
      <w:pPr>
        <w:pStyle w:val="StandardWeb"/>
        <w:spacing w:before="280" w:after="280"/>
      </w:pPr>
      <w:r>
        <w:t xml:space="preserve">5.Pravilnik o kriterijima za izricanje pedagoških mjera (NN 94/15, 3/17) </w:t>
      </w:r>
    </w:p>
    <w:p w:rsidR="00F06818" w:rsidRDefault="002163B3">
      <w:pPr>
        <w:pStyle w:val="StandardWeb"/>
        <w:spacing w:before="280" w:after="280"/>
      </w:pPr>
      <w:r>
        <w:t xml:space="preserve">6. Pravilnik o pedagoškoj dokumentaciji i evidenciji te javnim ispravama u školskim ustanovama (NN 47/2017, 41/19, 76/19) </w:t>
      </w:r>
    </w:p>
    <w:p w:rsidR="00F06818" w:rsidRDefault="002163B3">
      <w:pPr>
        <w:pStyle w:val="StandardWeb"/>
        <w:spacing w:before="280" w:after="280"/>
      </w:pPr>
      <w:r>
        <w:t>7. Pravilnik o nači</w:t>
      </w:r>
      <w:r>
        <w:t xml:space="preserve">nu postupanja odgojno-obrazovnih radnika školskih ustanova u poduzimanju mjera zaštite prava učenika te prijave svakog kršenja tih prava nadležnim tijelima (NN 132/13) </w:t>
      </w:r>
    </w:p>
    <w:p w:rsidR="00F06818" w:rsidRDefault="002163B3">
      <w:pPr>
        <w:pStyle w:val="StandardWeb"/>
        <w:spacing w:before="280" w:after="280"/>
      </w:pPr>
      <w:r>
        <w:lastRenderedPageBreak/>
        <w:t>8.  Pravilnik o izvođenju izleta, ekskurzija i drugih odgojno-obrazovnih aktivnosti izv</w:t>
      </w:r>
      <w:r>
        <w:t>an škole (NN 67/14., 81/15, 53/21)</w:t>
      </w:r>
    </w:p>
    <w:p w:rsidR="00F06818" w:rsidRDefault="002163B3">
      <w:pPr>
        <w:pStyle w:val="StandardWeb"/>
        <w:spacing w:before="280" w:after="280"/>
      </w:pPr>
      <w:r>
        <w:t xml:space="preserve">9. Pravilnik o osnovnoškolskom i srednješkolskom odgoju i obrazovanju učenika s teškoćama u razvoju (NN 24/15) </w:t>
      </w:r>
    </w:p>
    <w:p w:rsidR="00F06818" w:rsidRDefault="002163B3">
      <w:pPr>
        <w:pStyle w:val="StandardWeb"/>
        <w:spacing w:before="280" w:after="280"/>
      </w:pPr>
      <w:r>
        <w:t>LITERATURA STRUČNI SURADNIK PEDAGOG/INJA</w:t>
      </w:r>
    </w:p>
    <w:p w:rsidR="00F06818" w:rsidRDefault="002163B3">
      <w:pPr>
        <w:pStyle w:val="StandardWeb"/>
        <w:spacing w:before="280" w:after="280"/>
      </w:pPr>
      <w:r>
        <w:t xml:space="preserve">2. Zakon o odgoju i obrazovanju u osnovnoj i srednjoj školi </w:t>
      </w:r>
      <w:r>
        <w:rPr>
          <w:rFonts w:ascii="Arial" w:hAnsi="Arial" w:cs="Arial"/>
        </w:rPr>
        <w:t xml:space="preserve">Narodne </w:t>
      </w:r>
      <w:r>
        <w:rPr>
          <w:rFonts w:ascii="Arial" w:hAnsi="Arial" w:cs="Arial"/>
        </w:rPr>
        <w:t xml:space="preserve">novine“ broj 87/08., 86/09., 92/10., 105/10.-ispr, 90/11.,5/12., 16/12., 86/12., 94/13., 136/14.-RUSRH, </w:t>
      </w:r>
      <w:r>
        <w:rPr>
          <w:rStyle w:val="Naglaeno"/>
          <w:rFonts w:ascii="Arial" w:hAnsi="Arial" w:cs="Arial"/>
        </w:rPr>
        <w:t xml:space="preserve">152/14., </w:t>
      </w:r>
      <w:r>
        <w:rPr>
          <w:rFonts w:ascii="Arial" w:hAnsi="Arial" w:cs="Arial"/>
        </w:rPr>
        <w:t>7/17. i 68/18.</w:t>
      </w:r>
      <w:r>
        <w:t xml:space="preserve"> </w:t>
      </w:r>
      <w:r>
        <w:rPr>
          <w:rFonts w:ascii="Arial" w:hAnsi="Arial" w:cs="Arial"/>
        </w:rPr>
        <w:t xml:space="preserve">98/19, 64/151/22, </w:t>
      </w:r>
      <w:hyperlink r:id="rId13" w:history="1">
        <w:r>
          <w:rPr>
            <w:rStyle w:val="Hiperveza"/>
            <w:rFonts w:cs="Arial"/>
            <w:b/>
            <w:bCs/>
            <w:color w:val="497FD7"/>
            <w:sz w:val="21"/>
            <w:szCs w:val="21"/>
            <w:shd w:val="clear" w:color="auto" w:fill="E4E4E7"/>
          </w:rPr>
          <w:t>155/23</w:t>
        </w:r>
      </w:hyperlink>
      <w:r>
        <w:rPr>
          <w:rFonts w:ascii="Arial" w:hAnsi="Arial" w:cs="Arial"/>
          <w:color w:val="414145"/>
          <w:sz w:val="21"/>
          <w:szCs w:val="21"/>
          <w:shd w:val="clear" w:color="auto" w:fill="E4E4E7"/>
        </w:rPr>
        <w:t>, </w:t>
      </w:r>
      <w:hyperlink r:id="rId14" w:history="1">
        <w:r>
          <w:rPr>
            <w:rStyle w:val="Hiperveza"/>
            <w:rFonts w:cs="Arial"/>
            <w:b/>
            <w:bCs/>
            <w:color w:val="497FD7"/>
            <w:sz w:val="21"/>
            <w:szCs w:val="21"/>
            <w:shd w:val="clear" w:color="auto" w:fill="E4E4E7"/>
          </w:rPr>
          <w:t>156/23</w:t>
        </w:r>
      </w:hyperlink>
      <w:r>
        <w:rPr>
          <w:rFonts w:ascii="Arial" w:hAnsi="Arial" w:cs="Arial"/>
        </w:rPr>
        <w:t>)</w:t>
      </w:r>
    </w:p>
    <w:p w:rsidR="00F06818" w:rsidRDefault="002163B3">
      <w:pPr>
        <w:pStyle w:val="StandardWeb"/>
        <w:spacing w:before="280" w:after="280"/>
      </w:pPr>
      <w:r>
        <w:br/>
        <w:t>3. Pravilnik o načinima, postupcima i elementima vrednovanja učenika u osnovnoj i srednjoj školi (NN 112/10, 82/19.,43/20, 100/21)</w:t>
      </w:r>
    </w:p>
    <w:p w:rsidR="00F06818" w:rsidRDefault="002163B3">
      <w:pPr>
        <w:pStyle w:val="StandardWeb"/>
        <w:spacing w:before="280" w:after="280"/>
      </w:pPr>
      <w:r>
        <w:br/>
      </w:r>
      <w:r>
        <w:t>4. Pravilnik o tjednim radnim obvezama učitelja i stručnih suradnika u osnovnoj školi (NN 34/14, 40/14,103/14, 102/19)</w:t>
      </w:r>
    </w:p>
    <w:p w:rsidR="00F06818" w:rsidRDefault="002163B3">
      <w:pPr>
        <w:pStyle w:val="StandardWeb"/>
        <w:spacing w:before="280" w:after="280"/>
      </w:pPr>
      <w:r>
        <w:t xml:space="preserve">5.Pravilnik o kriterijima za izricanje pedagoških mjera (NN 94/15, 3/17) </w:t>
      </w:r>
    </w:p>
    <w:p w:rsidR="00F06818" w:rsidRDefault="002163B3">
      <w:pPr>
        <w:pStyle w:val="StandardWeb"/>
        <w:spacing w:before="280" w:after="280"/>
      </w:pPr>
      <w:r>
        <w:t xml:space="preserve">6. Pravilnik o pedagoškoj dokumentaciji i evidenciji te javnim </w:t>
      </w:r>
      <w:r>
        <w:t xml:space="preserve">ispravama u školskim ustanovama (NN 47/2017, 41/19, 76/19) </w:t>
      </w:r>
    </w:p>
    <w:p w:rsidR="00F06818" w:rsidRDefault="002163B3">
      <w:pPr>
        <w:pStyle w:val="StandardWeb"/>
        <w:spacing w:before="280" w:after="280"/>
      </w:pPr>
      <w:r>
        <w:t xml:space="preserve">7. Pravilnik o načinu postupanja odgojno-obrazovnih radnika školskih ustanova u poduzimanju mjera zaštite prava učenika te prijave svakog kršenja tih prava nadležnim tijelima (NN 132/13) </w:t>
      </w:r>
    </w:p>
    <w:p w:rsidR="00F06818" w:rsidRDefault="002163B3">
      <w:pPr>
        <w:pStyle w:val="StandardWeb"/>
        <w:spacing w:before="280" w:after="280"/>
      </w:pPr>
      <w:r>
        <w:t>8.  Prav</w:t>
      </w:r>
      <w:r>
        <w:t>ilnik o izvođenju izleta, ekskurzija i drugih odgojno-obrazovnih aktivnosti izvan škole (NN 67/14., 81/15, 53/21)</w:t>
      </w:r>
    </w:p>
    <w:p w:rsidR="00F06818" w:rsidRDefault="002163B3">
      <w:pPr>
        <w:pStyle w:val="StandardWeb"/>
        <w:spacing w:before="280" w:after="280"/>
      </w:pPr>
      <w:r>
        <w:t xml:space="preserve">9. Pravilnik o osnovnoškolskom i srednješkolskom odgoju i obrazovanju učenika s teškoćama u razvoju (NN 24/15) </w:t>
      </w:r>
    </w:p>
    <w:p w:rsidR="00F06818" w:rsidRDefault="00F06818">
      <w:pPr>
        <w:pStyle w:val="StandardWeb"/>
        <w:spacing w:before="280" w:after="280"/>
      </w:pPr>
    </w:p>
    <w:p w:rsidR="00F06818" w:rsidRDefault="002163B3">
      <w:pPr>
        <w:pStyle w:val="StandardWeb"/>
        <w:spacing w:before="280" w:after="280"/>
      </w:pPr>
      <w:r>
        <w:t>PROVJERA INFORMATIČKE PISMENO</w:t>
      </w:r>
      <w:r>
        <w:t xml:space="preserve">STI: </w:t>
      </w:r>
    </w:p>
    <w:p w:rsidR="00F06818" w:rsidRDefault="002163B3">
      <w:pPr>
        <w:pStyle w:val="StandardWeb"/>
        <w:spacing w:before="280" w:after="280"/>
      </w:pPr>
      <w:r>
        <w:t xml:space="preserve">Područja Microsoft Word, Microsoft Excel, Microsoft Power point. </w:t>
      </w:r>
    </w:p>
    <w:p w:rsidR="00F06818" w:rsidRDefault="00F06818">
      <w:pPr>
        <w:jc w:val="both"/>
        <w:rPr>
          <w:rFonts w:ascii="Arial" w:hAnsi="Arial"/>
          <w:b/>
          <w:i/>
        </w:rPr>
      </w:pPr>
    </w:p>
    <w:p w:rsidR="00F06818" w:rsidRDefault="002163B3">
      <w:pPr>
        <w:jc w:val="both"/>
      </w:pPr>
      <w:r>
        <w:rPr>
          <w:rFonts w:ascii="Arial" w:hAnsi="Arial"/>
        </w:rPr>
        <w:t>Kandidat/kinja prijavom na natječaj daje privolu za obradu osobnih podataka navedenih u svim dostavljenim prilozima odnosno ispravama za potrebe provedbe natječajnog postupka sukladno</w:t>
      </w:r>
      <w:r>
        <w:rPr>
          <w:rFonts w:ascii="Arial" w:hAnsi="Arial"/>
        </w:rPr>
        <w:t xml:space="preserve"> važećim propisima o zaštiti osobnih podataka.</w:t>
      </w:r>
    </w:p>
    <w:p w:rsidR="00F06818" w:rsidRDefault="00F06818">
      <w:pPr>
        <w:jc w:val="both"/>
        <w:rPr>
          <w:rFonts w:ascii="Arial" w:hAnsi="Arial"/>
        </w:rPr>
      </w:pPr>
    </w:p>
    <w:p w:rsidR="00F06818" w:rsidRDefault="002163B3">
      <w:r>
        <w:rPr>
          <w:rFonts w:ascii="Arial" w:hAnsi="Arial"/>
        </w:rPr>
        <w:t xml:space="preserve">Rok za podnošenje prijave na natječaj je osam dana od dana objave natječaja. </w:t>
      </w:r>
    </w:p>
    <w:p w:rsidR="00F06818" w:rsidRDefault="002163B3">
      <w:pPr>
        <w:jc w:val="both"/>
      </w:pPr>
      <w:r>
        <w:rPr>
          <w:rFonts w:ascii="Arial" w:hAnsi="Arial"/>
        </w:rPr>
        <w:t xml:space="preserve">Prijave na natječaj dostavljaju se neposredno ili poštom na </w:t>
      </w:r>
      <w:r>
        <w:rPr>
          <w:rFonts w:ascii="Arial" w:hAnsi="Arial"/>
          <w:b/>
        </w:rPr>
        <w:t xml:space="preserve">adresu </w:t>
      </w:r>
      <w:r>
        <w:rPr>
          <w:rFonts w:ascii="Arial" w:hAnsi="Arial"/>
          <w:b/>
          <w:i/>
          <w:lang w:val="pl-PL"/>
        </w:rPr>
        <w:t>Osnovna škola Donji Lapac, Stojana Matića 18., 53250 Donji Lapa</w:t>
      </w:r>
      <w:r>
        <w:rPr>
          <w:rFonts w:ascii="Arial" w:hAnsi="Arial"/>
          <w:b/>
          <w:i/>
          <w:lang w:val="pl-PL"/>
        </w:rPr>
        <w:t>c</w:t>
      </w:r>
      <w:r>
        <w:rPr>
          <w:rFonts w:ascii="Arial" w:hAnsi="Arial"/>
          <w:i/>
          <w:lang w:val="pl-PL"/>
        </w:rPr>
        <w:t xml:space="preserve"> </w:t>
      </w:r>
      <w:r>
        <w:rPr>
          <w:rFonts w:ascii="Arial" w:hAnsi="Arial"/>
        </w:rPr>
        <w:t xml:space="preserve"> s naznakom </w:t>
      </w:r>
      <w:r>
        <w:rPr>
          <w:rFonts w:ascii="Arial" w:hAnsi="Arial"/>
          <w:b/>
        </w:rPr>
        <w:t>„za natječaj</w:t>
      </w:r>
      <w:r>
        <w:rPr>
          <w:b/>
        </w:rPr>
        <w:t>“.</w:t>
      </w:r>
    </w:p>
    <w:p w:rsidR="00F06818" w:rsidRDefault="00F06818">
      <w:pPr>
        <w:jc w:val="both"/>
        <w:rPr>
          <w:b/>
        </w:rPr>
      </w:pPr>
    </w:p>
    <w:p w:rsidR="00F06818" w:rsidRDefault="002163B3">
      <w:r>
        <w:rPr>
          <w:rFonts w:ascii="Arial" w:hAnsi="Arial"/>
        </w:rPr>
        <w:t>Nepravodobne i nepotpune prijave neće se razmatrati.</w:t>
      </w:r>
    </w:p>
    <w:p w:rsidR="00F06818" w:rsidRDefault="00F06818">
      <w:pPr>
        <w:rPr>
          <w:rFonts w:ascii="Arial" w:hAnsi="Arial"/>
        </w:rPr>
      </w:pPr>
    </w:p>
    <w:p w:rsidR="00F06818" w:rsidRDefault="002163B3">
      <w:pPr>
        <w:jc w:val="both"/>
      </w:pPr>
      <w:r>
        <w:rPr>
          <w:rFonts w:ascii="Arial" w:hAnsi="Arial"/>
        </w:rPr>
        <w:lastRenderedPageBreak/>
        <w:t>Kandidat/kinja prijavljen/na na natječaj bit će obaviješten/na putem mrežne stranice školske ustanove najkasnije u roku od osam dana od dana sklapanja ugovora o radu s odabranim/om kandidatom/kinjom. U slučaju da se na natječaj prijave kandidati/kinje koji</w:t>
      </w:r>
      <w:r>
        <w:rPr>
          <w:rFonts w:ascii="Arial" w:hAnsi="Arial"/>
        </w:rPr>
        <w:t xml:space="preserve"> se pozivaju na pravo prednosti pri zapošljavanju prema posebnom propisu, svi će kandidati biti obaviješteni i prema članku 21. stavku 4. Pravilnika.</w:t>
      </w:r>
    </w:p>
    <w:p w:rsidR="00F06818" w:rsidRDefault="00F06818">
      <w:pPr>
        <w:jc w:val="both"/>
        <w:rPr>
          <w:rFonts w:ascii="Arial" w:hAnsi="Arial"/>
        </w:rPr>
      </w:pPr>
    </w:p>
    <w:p w:rsidR="00F06818" w:rsidRDefault="00F06818">
      <w:pPr>
        <w:jc w:val="both"/>
        <w:rPr>
          <w:rFonts w:ascii="Arial" w:hAnsi="Arial"/>
        </w:rPr>
      </w:pPr>
    </w:p>
    <w:p w:rsidR="00F06818" w:rsidRDefault="002163B3">
      <w:pPr>
        <w:jc w:val="both"/>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Ravnatelj škole: </w:t>
      </w:r>
    </w:p>
    <w:p w:rsidR="00F06818" w:rsidRDefault="00F06818">
      <w:pPr>
        <w:jc w:val="both"/>
        <w:rPr>
          <w:rFonts w:ascii="Arial" w:hAnsi="Arial"/>
        </w:rPr>
      </w:pPr>
    </w:p>
    <w:p w:rsidR="00F06818" w:rsidRDefault="002163B3">
      <w:pPr>
        <w:jc w:val="both"/>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Marko Matić, prof.  </w:t>
      </w:r>
    </w:p>
    <w:sectPr w:rsidR="00F06818">
      <w:pgSz w:w="11906" w:h="16838"/>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38"/>
    <w:family w:val="swiss"/>
    <w:pitch w:val="variable"/>
    <w:sig w:usb0="E4002EFF" w:usb1="C000E47F" w:usb2="00000009" w:usb3="00000000" w:csb0="000001FF" w:csb1="00000000"/>
  </w:font>
  <w:font w:name="Mangal">
    <w:panose1 w:val="00000400000000000000"/>
    <w:charset w:val="01"/>
    <w:family w:val="roman"/>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pitch w:val="default"/>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8D5E8E"/>
    <w:multiLevelType w:val="multilevel"/>
    <w:tmpl w:val="17C8DCDE"/>
    <w:lvl w:ilvl="0">
      <w:start w:val="1"/>
      <w:numFmt w:val="decimal"/>
      <w:lvlText w:val="%1."/>
      <w:lvlJc w:val="left"/>
      <w:pPr>
        <w:tabs>
          <w:tab w:val="num" w:pos="720"/>
        </w:tabs>
        <w:ind w:left="720" w:hanging="360"/>
      </w:pPr>
      <w:rPr>
        <w:i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6D0242E4"/>
    <w:multiLevelType w:val="multilevel"/>
    <w:tmpl w:val="DBEC9CB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818"/>
    <w:rsid w:val="002163B3"/>
    <w:rsid w:val="00F0681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678E51-6338-4EAF-AC0C-18A188E9F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NSimSun" w:hAnsi="Times New Roman" w:cs="Arial"/>
        <w:kern w:val="2"/>
        <w:szCs w:val="24"/>
        <w:lang w:val="hr-HR"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Naglaeno">
    <w:name w:val="Strong"/>
    <w:basedOn w:val="Zadanifontodlomka"/>
    <w:qFormat/>
    <w:rPr>
      <w:b/>
      <w:bCs/>
    </w:rPr>
  </w:style>
  <w:style w:type="character" w:customStyle="1" w:styleId="ListLabel1">
    <w:name w:val="ListLabel 1"/>
    <w:basedOn w:val="Zadanifontodlomka"/>
    <w:qFormat/>
    <w:rPr>
      <w:rFonts w:ascii="Arial" w:hAnsi="Arial"/>
      <w:i w:val="0"/>
    </w:rPr>
  </w:style>
  <w:style w:type="character" w:customStyle="1" w:styleId="Internetskapoveznica">
    <w:name w:val="Internetska poveznica"/>
    <w:basedOn w:val="Zadanifontodlomka"/>
    <w:rPr>
      <w:color w:val="000080"/>
      <w:u w:val="single"/>
    </w:rPr>
  </w:style>
  <w:style w:type="character" w:customStyle="1" w:styleId="ListLabel2">
    <w:name w:val="ListLabel 2"/>
    <w:basedOn w:val="Zadanifontodlomka"/>
    <w:qFormat/>
    <w:rPr>
      <w:rFonts w:ascii="Arial" w:eastAsia="Calibri" w:hAnsi="Arial" w:cs="Arial"/>
      <w:color w:val="5B9BD5"/>
    </w:rPr>
  </w:style>
  <w:style w:type="character" w:customStyle="1" w:styleId="ListLabel3">
    <w:name w:val="ListLabel 3"/>
    <w:basedOn w:val="Zadanifontodlomka"/>
    <w:qFormat/>
    <w:rPr>
      <w:rFonts w:ascii="Arial" w:eastAsia="Times New Roman" w:hAnsi="Arial" w:cs="Arial"/>
      <w:color w:val="5B9BD5"/>
      <w:sz w:val="24"/>
      <w:szCs w:val="24"/>
      <w:lang w:eastAsia="hr-HR"/>
    </w:rPr>
  </w:style>
  <w:style w:type="character" w:customStyle="1" w:styleId="TekstbaloniaChar">
    <w:name w:val="Tekst balončića Char"/>
    <w:basedOn w:val="Zadanifontodlomka"/>
    <w:link w:val="Tekstbalonia"/>
    <w:uiPriority w:val="99"/>
    <w:semiHidden/>
    <w:qFormat/>
    <w:rPr>
      <w:rFonts w:ascii="Segoe UI" w:hAnsi="Segoe UI" w:cs="Mangal"/>
      <w:sz w:val="18"/>
      <w:szCs w:val="16"/>
    </w:rPr>
  </w:style>
  <w:style w:type="character" w:customStyle="1" w:styleId="ListLabel4">
    <w:name w:val="ListLabel 4"/>
    <w:basedOn w:val="Zadanifontodlomka"/>
    <w:qFormat/>
    <w:rPr>
      <w:i w:val="0"/>
    </w:rPr>
  </w:style>
  <w:style w:type="character" w:customStyle="1" w:styleId="ListLabel5">
    <w:name w:val="ListLabel 5"/>
    <w:basedOn w:val="Zadanifontodlomka"/>
    <w:qFormat/>
  </w:style>
  <w:style w:type="character" w:customStyle="1" w:styleId="ListLabel6">
    <w:name w:val="ListLabel 6"/>
    <w:basedOn w:val="Zadanifontodlomka"/>
    <w:qFormat/>
  </w:style>
  <w:style w:type="character" w:customStyle="1" w:styleId="ListLabel7">
    <w:name w:val="ListLabel 7"/>
    <w:basedOn w:val="Zadanifontodlomka"/>
    <w:qFormat/>
    <w:rPr>
      <w:i w:val="0"/>
    </w:rPr>
  </w:style>
  <w:style w:type="character" w:customStyle="1" w:styleId="ListLabel8">
    <w:name w:val="ListLabel 8"/>
    <w:basedOn w:val="Zadanifontodlomka"/>
    <w:qFormat/>
  </w:style>
  <w:style w:type="character" w:customStyle="1" w:styleId="ListLabel9">
    <w:name w:val="ListLabel 9"/>
    <w:basedOn w:val="Zadanifontodlomka"/>
    <w:qFormat/>
  </w:style>
  <w:style w:type="character" w:customStyle="1" w:styleId="ListLabel10">
    <w:name w:val="ListLabel 10"/>
    <w:basedOn w:val="Zadanifontodlomka"/>
    <w:qFormat/>
    <w:rPr>
      <w:i w:val="0"/>
    </w:rPr>
  </w:style>
  <w:style w:type="character" w:customStyle="1" w:styleId="ListLabel11">
    <w:name w:val="ListLabel 11"/>
    <w:basedOn w:val="Zadanifontodlomka"/>
    <w:qFormat/>
  </w:style>
  <w:style w:type="character" w:customStyle="1" w:styleId="ListLabel12">
    <w:name w:val="ListLabel 12"/>
    <w:basedOn w:val="Zadanifontodlomka"/>
    <w:qFormat/>
  </w:style>
  <w:style w:type="character" w:customStyle="1" w:styleId="ListLabel13">
    <w:name w:val="ListLabel 13"/>
    <w:basedOn w:val="Zadanifontodlomka"/>
    <w:qFormat/>
    <w:rPr>
      <w:i w:val="0"/>
    </w:rPr>
  </w:style>
  <w:style w:type="character" w:customStyle="1" w:styleId="ListLabel14">
    <w:name w:val="ListLabel 14"/>
    <w:basedOn w:val="Zadanifontodlomka"/>
    <w:qFormat/>
  </w:style>
  <w:style w:type="character" w:customStyle="1" w:styleId="ListLabel15">
    <w:name w:val="ListLabel 15"/>
    <w:basedOn w:val="Zadanifontodlomka"/>
    <w:qFormat/>
  </w:style>
  <w:style w:type="character" w:customStyle="1" w:styleId="ListLabel16">
    <w:name w:val="ListLabel 16"/>
    <w:basedOn w:val="Zadanifontodlomka"/>
    <w:qFormat/>
    <w:rPr>
      <w:i w:val="0"/>
    </w:rPr>
  </w:style>
  <w:style w:type="character" w:customStyle="1" w:styleId="ListLabel17">
    <w:name w:val="ListLabel 17"/>
    <w:basedOn w:val="Zadanifontodlomka"/>
    <w:qFormat/>
  </w:style>
  <w:style w:type="character" w:customStyle="1" w:styleId="ListLabel18">
    <w:name w:val="ListLabel 18"/>
    <w:basedOn w:val="Zadanifontodlomka"/>
    <w:qFormat/>
  </w:style>
  <w:style w:type="character" w:customStyle="1" w:styleId="ListLabel19">
    <w:name w:val="ListLabel 19"/>
    <w:basedOn w:val="Zadanifontodlomka"/>
    <w:qFormat/>
    <w:rPr>
      <w:i w:val="0"/>
    </w:rPr>
  </w:style>
  <w:style w:type="character" w:customStyle="1" w:styleId="ListLabel20">
    <w:name w:val="ListLabel 20"/>
    <w:basedOn w:val="Zadanifontodlomka"/>
    <w:qFormat/>
  </w:style>
  <w:style w:type="character" w:customStyle="1" w:styleId="ListLabel21">
    <w:name w:val="ListLabel 21"/>
    <w:basedOn w:val="Zadanifontodlomka"/>
    <w:qFormat/>
  </w:style>
  <w:style w:type="character" w:customStyle="1" w:styleId="ListLabel22">
    <w:name w:val="ListLabel 22"/>
    <w:basedOn w:val="Zadanifontodlomka"/>
    <w:qFormat/>
    <w:rPr>
      <w:i w:val="0"/>
    </w:rPr>
  </w:style>
  <w:style w:type="character" w:customStyle="1" w:styleId="ListLabel23">
    <w:name w:val="ListLabel 23"/>
    <w:basedOn w:val="Zadanifontodlomka"/>
    <w:qFormat/>
  </w:style>
  <w:style w:type="character" w:customStyle="1" w:styleId="ListLabel24">
    <w:name w:val="ListLabel 24"/>
    <w:basedOn w:val="Zadanifontodlomka"/>
    <w:qFormat/>
  </w:style>
  <w:style w:type="paragraph" w:customStyle="1" w:styleId="Stilnaslova">
    <w:name w:val="Stil naslova"/>
    <w:basedOn w:val="Normal"/>
    <w:next w:val="Tijeloteksta"/>
    <w:qFormat/>
    <w:pPr>
      <w:keepNext/>
      <w:spacing w:before="240" w:after="120"/>
    </w:pPr>
    <w:rPr>
      <w:rFonts w:ascii="Arial" w:eastAsia="Microsoft YaHei" w:hAnsi="Arial"/>
      <w:sz w:val="28"/>
      <w:szCs w:val="28"/>
    </w:rPr>
  </w:style>
  <w:style w:type="paragraph" w:styleId="Tijeloteksta">
    <w:name w:val="Body Text"/>
    <w:basedOn w:val="Normal"/>
    <w:pPr>
      <w:spacing w:after="140" w:line="276" w:lineRule="auto"/>
    </w:pPr>
  </w:style>
  <w:style w:type="paragraph" w:styleId="Popis">
    <w:name w:val="List"/>
    <w:basedOn w:val="Tijeloteksta"/>
  </w:style>
  <w:style w:type="paragraph" w:styleId="Opisslike">
    <w:name w:val="caption"/>
    <w:basedOn w:val="Normal"/>
    <w:qFormat/>
    <w:pPr>
      <w:suppressLineNumbers/>
      <w:spacing w:before="120" w:after="120"/>
    </w:pPr>
    <w:rPr>
      <w:i/>
      <w:iCs/>
    </w:rPr>
  </w:style>
  <w:style w:type="paragraph" w:customStyle="1" w:styleId="Indeks">
    <w:name w:val="Indeks"/>
    <w:basedOn w:val="Normal"/>
    <w:qFormat/>
    <w:pPr>
      <w:suppressLineNumbers/>
    </w:pPr>
  </w:style>
  <w:style w:type="paragraph" w:customStyle="1" w:styleId="Caption0">
    <w:name w:val="Caption_0"/>
    <w:basedOn w:val="Normal"/>
    <w:qFormat/>
    <w:pPr>
      <w:suppressLineNumbers/>
      <w:spacing w:before="120" w:after="120"/>
    </w:pPr>
    <w:rPr>
      <w:i/>
      <w:iCs/>
    </w:rPr>
  </w:style>
  <w:style w:type="paragraph" w:customStyle="1" w:styleId="Default">
    <w:name w:val="Default"/>
    <w:qFormat/>
    <w:pPr>
      <w:suppressAutoHyphens/>
      <w:textAlignment w:val="baseline"/>
    </w:pPr>
    <w:rPr>
      <w:rFonts w:eastAsia="Times New Roman" w:cs="Times New Roman"/>
      <w:color w:val="000000"/>
      <w:kern w:val="0"/>
      <w:sz w:val="24"/>
      <w:lang w:eastAsia="en-US" w:bidi="ar-SA"/>
    </w:rPr>
  </w:style>
  <w:style w:type="paragraph" w:styleId="Odlomakpopisa">
    <w:name w:val="List Paragraph"/>
    <w:basedOn w:val="Normal"/>
    <w:qFormat/>
    <w:pPr>
      <w:spacing w:after="160"/>
      <w:ind w:left="720"/>
      <w:contextualSpacing/>
    </w:pPr>
  </w:style>
  <w:style w:type="paragraph" w:styleId="StandardWeb">
    <w:name w:val="Normal (Web)"/>
    <w:basedOn w:val="Normal"/>
    <w:qFormat/>
    <w:pPr>
      <w:spacing w:beforeAutospacing="1" w:afterAutospacing="1"/>
    </w:pPr>
    <w:rPr>
      <w:rFonts w:eastAsia="Times New Roman" w:cs="Times New Roman"/>
      <w:lang w:eastAsia="hr-HR"/>
    </w:rPr>
  </w:style>
  <w:style w:type="paragraph" w:styleId="Tekstbalonia">
    <w:name w:val="Balloon Text"/>
    <w:basedOn w:val="Normal"/>
    <w:link w:val="TekstbaloniaChar"/>
    <w:uiPriority w:val="99"/>
    <w:semiHidden/>
    <w:unhideWhenUsed/>
    <w:qFormat/>
    <w:rPr>
      <w:rFonts w:ascii="Segoe UI" w:hAnsi="Segoe UI" w:cs="Mangal"/>
      <w:sz w:val="18"/>
      <w:szCs w:val="16"/>
    </w:rPr>
  </w:style>
  <w:style w:type="paragraph" w:customStyle="1" w:styleId="Sadrajitablice">
    <w:name w:val="Sadržaji tablice"/>
    <w:basedOn w:val="Normal"/>
    <w:qFormat/>
    <w:pPr>
      <w:suppressLineNumbers/>
    </w:pPr>
  </w:style>
  <w:style w:type="table" w:styleId="Reetkatablice">
    <w:name w:val="Table Grid"/>
    <w:basedOn w:val="Obinatablica"/>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character" w:styleId="Hiperveza">
    <w:name w:val="Hyperlink"/>
    <w:basedOn w:val="Zadanifontodlomka"/>
    <w:uiPriority w:val="99"/>
    <w:semiHidden/>
    <w:unhideWhenUsed/>
    <w:rPr>
      <w:color w:val="0000FF"/>
      <w:u w:val="single"/>
    </w:rPr>
  </w:style>
  <w:style w:type="paragraph" w:customStyle="1" w:styleId="Tijelo">
    <w:name w:val="Tijelo"/>
    <w:pPr>
      <w:pBdr>
        <w:top w:val="nil"/>
        <w:left w:val="nil"/>
        <w:bottom w:val="nil"/>
        <w:right w:val="nil"/>
        <w:between w:val="nil"/>
        <w:bar w:val="nil"/>
      </w:pBdr>
    </w:pPr>
    <w:rPr>
      <w:rFonts w:eastAsia="Arial Unicode MS" w:cs="Arial Unicode MS"/>
      <w:color w:val="000000"/>
      <w:sz w:val="24"/>
      <w:bdr w:val="nil"/>
      <w:lang w:eastAsia="hr-HR" w:bidi="ar-SA"/>
      <w14:textOutline w14:w="0" w14:cap="flat" w14:cmpd="sng" w14:algn="ctr">
        <w14:noFill/>
        <w14:prstDash w14:val="solid"/>
        <w14:bevel/>
      </w14:textOutline>
    </w:rPr>
  </w:style>
  <w:style w:type="character" w:customStyle="1" w:styleId="Bez">
    <w:name w:val="Bez"/>
    <w:basedOn w:val="Zadanifontodlomk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zakon.hr/cms.htm?id=59089" TargetMode="External"/><Relationship Id="rId13" Type="http://schemas.openxmlformats.org/officeDocument/2006/relationships/hyperlink" Target="https://www.zakon.hr/cms.htm?id=59863" TargetMode="External"/><Relationship Id="rId3" Type="http://schemas.openxmlformats.org/officeDocument/2006/relationships/settings" Target="settings.xml"/><Relationship Id="rId7" Type="http://schemas.openxmlformats.org/officeDocument/2006/relationships/hyperlink" Target="https://www.zakon.hr/cms.htm?id=59863" TargetMode="External"/><Relationship Id="rId12" Type="http://schemas.openxmlformats.org/officeDocument/2006/relationships/hyperlink" Target="https://www.zakon.hr/cms.htm?id=5908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zakon.hr/cms.htm?id=59863"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4" Type="http://schemas.openxmlformats.org/officeDocument/2006/relationships/webSettings" Target="webSettings.xml"/><Relationship Id="rId9" Type="http://schemas.openxmlformats.org/officeDocument/2006/relationships/hyperlink" Target="https://branitelji.gov.hr/UserDocsImages/NG/12%20Prosinac/Zapo&#353;ljavanje/Popis%20dokaza%20za%20ostvarivanje%20prava%20prednosti%20pri%20zapo&#353;ljavanju.pdf" TargetMode="External"/><Relationship Id="rId14" Type="http://schemas.openxmlformats.org/officeDocument/2006/relationships/hyperlink" Target="https://www.zakon.hr/cms.htm?id=59089"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1825</Words>
  <Characters>10406</Characters>
  <Application>Microsoft Office Word</Application>
  <DocSecurity>0</DocSecurity>
  <Lines>86</Lines>
  <Paragraphs>24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dc:description/>
  <cp:lastModifiedBy>Korisnik</cp:lastModifiedBy>
  <cp:revision>2</cp:revision>
  <cp:lastPrinted>2023-03-06T10:31:00Z</cp:lastPrinted>
  <dcterms:created xsi:type="dcterms:W3CDTF">2025-09-18T07:18:00Z</dcterms:created>
  <dcterms:modified xsi:type="dcterms:W3CDTF">2025-09-18T07:18:00Z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