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132E2">
      <w:pPr>
        <w:rPr>
          <w:rFonts w:hint="default" w:ascii="Times New Roman Regular" w:hAnsi="Times New Roman Regular" w:cs="Times New Roman Regular"/>
          <w:sz w:val="24"/>
          <w:szCs w:val="24"/>
          <w:lang w:val="hr-HR"/>
        </w:rPr>
      </w:pPr>
    </w:p>
    <w:p w14:paraId="47CF6A1E">
      <w:pPr>
        <w:rPr>
          <w:rFonts w:hint="default" w:ascii="Times New Roman Regular" w:hAnsi="Times New Roman Regular" w:cs="Times New Roman Regular"/>
          <w:sz w:val="24"/>
          <w:szCs w:val="24"/>
          <w:lang w:val="hr-HR"/>
        </w:rPr>
      </w:pPr>
    </w:p>
    <w:p w14:paraId="2355B815">
      <w:pPr>
        <w:rPr>
          <w:rFonts w:hint="default" w:ascii="Times New Roman Regular" w:hAnsi="Times New Roman Regular" w:cs="Times New Roman Regular"/>
          <w:sz w:val="24"/>
          <w:szCs w:val="24"/>
          <w:lang w:val="hr-HR"/>
        </w:rPr>
      </w:pPr>
    </w:p>
    <w:p w14:paraId="584970BD">
      <w:pPr>
        <w:spacing w:after="160" w:line="259" w:lineRule="auto"/>
        <w:rPr>
          <w:rFonts w:eastAsia="Calibri"/>
          <w:sz w:val="22"/>
        </w:rPr>
      </w:pPr>
      <w:r>
        <w:rPr>
          <w:rFonts w:eastAsia="Calibri"/>
          <w:b/>
          <w:sz w:val="22"/>
        </w:rPr>
        <w:t xml:space="preserve">                  </w:t>
      </w:r>
      <w:r>
        <w:rPr>
          <w:b/>
          <w:lang w:val="hr-HR" w:eastAsia="hr-HR"/>
        </w:rPr>
        <w:drawing>
          <wp:inline distT="0" distB="0" distL="0" distR="0">
            <wp:extent cx="457200" cy="542925"/>
            <wp:effectExtent l="0" t="0" r="0" b="15875"/>
            <wp:docPr id="1" name="Picture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ilija\Desktop\RAZNO\GRB.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457200" cy="542925"/>
                    </a:xfrm>
                    <a:prstGeom prst="rect">
                      <a:avLst/>
                    </a:prstGeom>
                    <a:noFill/>
                    <a:ln>
                      <a:noFill/>
                    </a:ln>
                  </pic:spPr>
                </pic:pic>
              </a:graphicData>
            </a:graphic>
          </wp:inline>
        </w:drawing>
      </w:r>
      <w:r>
        <w:rPr>
          <w:rFonts w:eastAsia="Calibri"/>
          <w:b/>
          <w:sz w:val="22"/>
        </w:rPr>
        <w:t xml:space="preserve">                                                                                              </w:t>
      </w:r>
      <w:r>
        <w:rPr>
          <w:rFonts w:eastAsia="Calibri"/>
          <w:sz w:val="22"/>
        </w:rPr>
        <w:t xml:space="preserve">                                                                                                                                                                                                                                                                                                            </w:t>
      </w:r>
    </w:p>
    <w:tbl>
      <w:tblPr>
        <w:tblStyle w:val="3"/>
        <w:tblW w:w="0" w:type="auto"/>
        <w:tblInd w:w="0" w:type="dxa"/>
        <w:tblLayout w:type="autofit"/>
        <w:tblCellMar>
          <w:top w:w="0" w:type="dxa"/>
          <w:left w:w="108" w:type="dxa"/>
          <w:bottom w:w="0" w:type="dxa"/>
          <w:right w:w="108" w:type="dxa"/>
        </w:tblCellMar>
      </w:tblPr>
      <w:tblGrid>
        <w:gridCol w:w="5931"/>
        <w:gridCol w:w="2591"/>
      </w:tblGrid>
      <w:tr w14:paraId="43DB8B76">
        <w:tc>
          <w:tcPr>
            <w:tcW w:w="6379" w:type="dxa"/>
            <w:shd w:val="clear" w:color="auto" w:fill="auto"/>
          </w:tcPr>
          <w:p w14:paraId="63D583F9">
            <w:pPr>
              <w:spacing w:line="259" w:lineRule="auto"/>
              <w:rPr>
                <w:rFonts w:eastAsia="Calibri"/>
                <w:sz w:val="22"/>
                <w:szCs w:val="22"/>
              </w:rPr>
            </w:pPr>
            <w:bookmarkStart w:id="0" w:name="_Hlk128748807"/>
            <w:r>
              <w:rPr>
                <w:rFonts w:eastAsia="Calibri"/>
                <w:b/>
                <w:sz w:val="22"/>
                <w:szCs w:val="22"/>
              </w:rPr>
              <w:t>REPUBLIKA HRVATSKA</w:t>
            </w:r>
            <w:r>
              <w:rPr>
                <w:rFonts w:eastAsia="Calibri"/>
                <w:sz w:val="22"/>
                <w:szCs w:val="22"/>
              </w:rPr>
              <w:t xml:space="preserve">                                                                                                      </w:t>
            </w:r>
            <w:r>
              <w:rPr>
                <w:rFonts w:eastAsia="Calibri"/>
                <w:b/>
                <w:sz w:val="22"/>
                <w:szCs w:val="22"/>
              </w:rPr>
              <w:t>OSNOVNA ŠKOLA DONJI LAPAC</w:t>
            </w:r>
            <w:r>
              <w:rPr>
                <w:rFonts w:eastAsia="Calibri"/>
                <w:sz w:val="22"/>
                <w:szCs w:val="22"/>
              </w:rPr>
              <w:t xml:space="preserve"> </w:t>
            </w:r>
          </w:p>
          <w:p w14:paraId="64C12CFE">
            <w:pPr>
              <w:spacing w:line="259" w:lineRule="auto"/>
              <w:rPr>
                <w:rFonts w:hint="default" w:eastAsia="Calibri"/>
                <w:sz w:val="22"/>
                <w:szCs w:val="22"/>
                <w:lang w:val="hr-HR"/>
              </w:rPr>
            </w:pPr>
            <w:r>
              <w:rPr>
                <w:rFonts w:eastAsia="Calibri"/>
                <w:sz w:val="22"/>
                <w:szCs w:val="22"/>
              </w:rPr>
              <w:t xml:space="preserve">Stojana Matića 18, 53250 Donji Lapac                                                                                                    KLASA: </w:t>
            </w:r>
            <w:r>
              <w:rPr>
                <w:rFonts w:eastAsia="Calibri"/>
                <w:sz w:val="22"/>
                <w:szCs w:val="22"/>
              </w:rPr>
              <w:fldChar w:fldCharType="begin"/>
            </w:r>
            <w:r>
              <w:rPr>
                <w:rFonts w:eastAsia="Calibri"/>
                <w:sz w:val="22"/>
                <w:szCs w:val="22"/>
              </w:rPr>
              <w:instrText xml:space="preserve"> MERGEFIELD  CasesClassificationCode  \* MERGEFORMAT </w:instrText>
            </w:r>
            <w:r>
              <w:rPr>
                <w:rFonts w:eastAsia="Calibri"/>
                <w:sz w:val="22"/>
                <w:szCs w:val="22"/>
              </w:rPr>
              <w:fldChar w:fldCharType="separate"/>
            </w:r>
            <w:r>
              <w:rPr>
                <w:rFonts w:eastAsia="Calibri"/>
                <w:sz w:val="22"/>
                <w:szCs w:val="22"/>
              </w:rPr>
              <w:t>«CasesClassificationCode»</w:t>
            </w:r>
            <w:r>
              <w:rPr>
                <w:rFonts w:eastAsia="Calibri"/>
                <w:sz w:val="22"/>
                <w:szCs w:val="22"/>
              </w:rPr>
              <w:fldChar w:fldCharType="end"/>
            </w:r>
            <w:r>
              <w:rPr>
                <w:rFonts w:eastAsia="Calibri"/>
                <w:sz w:val="22"/>
                <w:szCs w:val="22"/>
              </w:rPr>
              <w:t xml:space="preserve">                                                                                                                                        URBROJ: </w:t>
            </w:r>
            <w:r>
              <w:rPr>
                <w:rFonts w:eastAsia="Calibri"/>
                <w:sz w:val="22"/>
                <w:szCs w:val="22"/>
              </w:rPr>
              <w:fldChar w:fldCharType="begin"/>
            </w:r>
            <w:r>
              <w:rPr>
                <w:rFonts w:eastAsia="Calibri"/>
                <w:sz w:val="22"/>
                <w:szCs w:val="22"/>
              </w:rPr>
              <w:instrText xml:space="preserve"> MERGEFIELD  RegistrationNumber  \* MERGEFORMAT </w:instrText>
            </w:r>
            <w:r>
              <w:rPr>
                <w:rFonts w:eastAsia="Calibri"/>
                <w:sz w:val="22"/>
                <w:szCs w:val="22"/>
              </w:rPr>
              <w:fldChar w:fldCharType="separate"/>
            </w:r>
            <w:r>
              <w:rPr>
                <w:rFonts w:eastAsia="Calibri"/>
                <w:sz w:val="22"/>
                <w:szCs w:val="22"/>
              </w:rPr>
              <w:t>«RegistrationNumber»</w:t>
            </w:r>
            <w:r>
              <w:rPr>
                <w:rFonts w:eastAsia="Calibri"/>
                <w:sz w:val="22"/>
                <w:szCs w:val="22"/>
              </w:rPr>
              <w:fldChar w:fldCharType="end"/>
            </w:r>
            <w:r>
              <w:rPr>
                <w:rFonts w:eastAsia="Calibri"/>
                <w:sz w:val="22"/>
                <w:szCs w:val="22"/>
              </w:rPr>
              <w:t xml:space="preserve">                                                                                                           Donji Lapac, </w:t>
            </w:r>
            <w:r>
              <w:rPr>
                <w:rFonts w:hint="default" w:eastAsia="Calibri"/>
                <w:sz w:val="22"/>
                <w:szCs w:val="22"/>
                <w:lang w:val="hr-HR"/>
              </w:rPr>
              <w:t>02.06.2026.</w:t>
            </w:r>
          </w:p>
        </w:tc>
        <w:tc>
          <w:tcPr>
            <w:tcW w:w="2693" w:type="dxa"/>
            <w:shd w:val="clear" w:color="auto" w:fill="auto"/>
          </w:tcPr>
          <w:p w14:paraId="60C145B5">
            <w:pPr>
              <w:spacing w:after="160" w:line="259" w:lineRule="auto"/>
              <w:jc w:val="right"/>
              <w:rPr>
                <w:rFonts w:eastAsia="Calibri"/>
                <w:sz w:val="22"/>
                <w:szCs w:val="22"/>
              </w:rPr>
            </w:pPr>
            <w:r>
              <w:rPr>
                <w:rFonts w:eastAsia="Calibri"/>
                <w:sz w:val="22"/>
                <w:szCs w:val="22"/>
              </w:rPr>
              <w:fldChar w:fldCharType="begin"/>
            </w:r>
            <w:r>
              <w:rPr>
                <w:rFonts w:eastAsia="Calibri"/>
                <w:sz w:val="22"/>
                <w:szCs w:val="22"/>
              </w:rPr>
              <w:instrText xml:space="preserve"> MERGEFIELD  Image:QRcode  \* MERGEFORMAT </w:instrText>
            </w:r>
            <w:r>
              <w:rPr>
                <w:rFonts w:eastAsia="Calibri"/>
                <w:sz w:val="22"/>
                <w:szCs w:val="22"/>
              </w:rPr>
              <w:fldChar w:fldCharType="separate"/>
            </w:r>
            <w:r>
              <w:rPr>
                <w:rFonts w:eastAsia="Calibri"/>
                <w:sz w:val="22"/>
                <w:szCs w:val="22"/>
              </w:rPr>
              <w:t>«Image:QRcode»</w:t>
            </w:r>
            <w:r>
              <w:rPr>
                <w:rFonts w:eastAsia="Calibri"/>
                <w:sz w:val="22"/>
                <w:szCs w:val="22"/>
              </w:rPr>
              <w:fldChar w:fldCharType="end"/>
            </w:r>
          </w:p>
        </w:tc>
      </w:tr>
      <w:bookmarkEnd w:id="0"/>
    </w:tbl>
    <w:p w14:paraId="3DEB84EE">
      <w:pPr>
        <w:rPr>
          <w:rFonts w:hint="default" w:ascii="Times New Roman Regular" w:hAnsi="Times New Roman Regular" w:cs="Times New Roman Regular"/>
          <w:sz w:val="24"/>
          <w:szCs w:val="24"/>
          <w:lang w:val="hr-HR"/>
        </w:rPr>
      </w:pPr>
    </w:p>
    <w:p w14:paraId="33F1C01D">
      <w:pPr>
        <w:rPr>
          <w:rFonts w:hint="default" w:ascii="Times New Roman Regular" w:hAnsi="Times New Roman Regular" w:cs="Times New Roman Regular"/>
          <w:sz w:val="24"/>
          <w:szCs w:val="24"/>
          <w:lang w:val="hr-HR"/>
        </w:rPr>
      </w:pPr>
      <w:r>
        <w:rPr>
          <w:rFonts w:hint="default" w:ascii="Times New Roman Regular" w:hAnsi="Times New Roman Regular" w:cs="Times New Roman Regular"/>
          <w:sz w:val="24"/>
          <w:szCs w:val="24"/>
          <w:lang w:val="hr-HR"/>
        </w:rPr>
        <w:t xml:space="preserve">Zapisnik 17. sjednice Školskog odbora održane dana 02.06.2026. godine s početkom u 13:00 sati u prostoriji Zbornice Osnovne škole Donji Lapac. </w:t>
      </w:r>
    </w:p>
    <w:p w14:paraId="55C61DFD">
      <w:pPr>
        <w:rPr>
          <w:rFonts w:hint="default" w:ascii="Times New Roman Regular" w:hAnsi="Times New Roman Regular" w:cs="Times New Roman Regular"/>
          <w:sz w:val="24"/>
          <w:szCs w:val="24"/>
          <w:lang w:val="hr-HR"/>
        </w:rPr>
      </w:pPr>
    </w:p>
    <w:p w14:paraId="683035DD">
      <w:pPr>
        <w:pStyle w:val="5"/>
        <w:rPr>
          <w:rStyle w:val="6"/>
          <w:b/>
          <w:bCs/>
          <w:u w:val="single"/>
        </w:rPr>
      </w:pPr>
    </w:p>
    <w:p w14:paraId="246F08F1">
      <w:pPr>
        <w:pStyle w:val="5"/>
      </w:pPr>
      <w:r>
        <w:rPr>
          <w:rStyle w:val="6"/>
        </w:rPr>
        <w:t xml:space="preserve">Prijedlog dnevnoga reda: </w:t>
      </w:r>
    </w:p>
    <w:p w14:paraId="55A2C1D4">
      <w:pPr>
        <w:pStyle w:val="7"/>
        <w:numPr>
          <w:ilvl w:val="0"/>
          <w:numId w:val="1"/>
        </w:numPr>
        <w:spacing w:after="0"/>
        <w:jc w:val="both"/>
        <w:rPr>
          <w:rStyle w:val="6"/>
        </w:rPr>
      </w:pPr>
      <w:r>
        <w:rPr>
          <w:rStyle w:val="6"/>
        </w:rPr>
        <w:t xml:space="preserve">Donošenje Odluke o usvajanju Zapisnika sa </w:t>
      </w:r>
      <w:r>
        <w:rPr>
          <w:rStyle w:val="6"/>
          <w:rFonts w:hint="default"/>
          <w:lang w:val="hr-HR"/>
        </w:rPr>
        <w:t>16. sjednice Školskog odbora</w:t>
      </w:r>
    </w:p>
    <w:p w14:paraId="3E60443B">
      <w:pPr>
        <w:pStyle w:val="7"/>
        <w:numPr>
          <w:ilvl w:val="0"/>
          <w:numId w:val="1"/>
        </w:numPr>
        <w:spacing w:after="0"/>
        <w:jc w:val="both"/>
      </w:pPr>
      <w:r>
        <w:rPr>
          <w:rStyle w:val="6"/>
        </w:rPr>
        <w:t xml:space="preserve">Donošenje Odluke </w:t>
      </w:r>
      <w:r>
        <w:rPr>
          <w:rStyle w:val="6"/>
          <w:rFonts w:hint="default"/>
          <w:lang w:val="hr-HR"/>
        </w:rPr>
        <w:t>utvrđivanju kandidata za izbor i imenovanje ravnatelja škole te izrada rang liste kandidata</w:t>
      </w:r>
    </w:p>
    <w:p w14:paraId="1CF26323">
      <w:pPr>
        <w:pStyle w:val="7"/>
        <w:numPr>
          <w:ilvl w:val="0"/>
          <w:numId w:val="1"/>
        </w:numPr>
        <w:spacing w:after="0"/>
        <w:jc w:val="both"/>
      </w:pPr>
      <w:r>
        <w:rPr>
          <w:rStyle w:val="6"/>
          <w:rFonts w:hint="default"/>
          <w:lang w:val="hr-HR"/>
        </w:rPr>
        <w:t>Donošenje Odluke o usvajanju II rebalansa Financijskog plana Osnovne škole Donji Lapac</w:t>
      </w:r>
    </w:p>
    <w:p w14:paraId="134B3E5D">
      <w:pPr>
        <w:pStyle w:val="7"/>
        <w:numPr>
          <w:ilvl w:val="0"/>
          <w:numId w:val="1"/>
        </w:numPr>
        <w:spacing w:after="0"/>
        <w:jc w:val="both"/>
      </w:pPr>
      <w:r>
        <w:rPr>
          <w:rStyle w:val="6"/>
        </w:rPr>
        <w:t xml:space="preserve">Možebitno  </w:t>
      </w:r>
    </w:p>
    <w:p w14:paraId="523E5BCE">
      <w:pPr>
        <w:pStyle w:val="7"/>
        <w:numPr>
          <w:ilvl w:val="0"/>
          <w:numId w:val="0"/>
        </w:numPr>
        <w:spacing w:after="0"/>
        <w:jc w:val="both"/>
        <w:rPr>
          <w:rStyle w:val="6"/>
          <w:rFonts w:hint="default"/>
          <w:lang w:val="hr-HR"/>
        </w:rPr>
      </w:pPr>
    </w:p>
    <w:p w14:paraId="7A2D9E04">
      <w:pPr>
        <w:pStyle w:val="7"/>
        <w:numPr>
          <w:ilvl w:val="0"/>
          <w:numId w:val="0"/>
        </w:numPr>
        <w:spacing w:after="0"/>
        <w:jc w:val="both"/>
        <w:rPr>
          <w:rStyle w:val="6"/>
          <w:rFonts w:hint="default"/>
          <w:lang w:val="hr-HR"/>
        </w:rPr>
      </w:pPr>
      <w:r>
        <w:rPr>
          <w:rStyle w:val="6"/>
          <w:rFonts w:hint="default"/>
          <w:lang w:val="hr-HR"/>
        </w:rPr>
        <w:t xml:space="preserve">Nazočni: Olivera Mazija, Goran Prajo, Jovana Mrđa, Božana Brnjas, Slobodan Lozančić, Josip Prusac, ravnatelj škole Marko Matić i tajnik škole Zlatko Brnjas kao zapisničar </w:t>
      </w:r>
    </w:p>
    <w:p w14:paraId="40AAC2E9">
      <w:pPr>
        <w:pStyle w:val="7"/>
        <w:numPr>
          <w:ilvl w:val="0"/>
          <w:numId w:val="0"/>
        </w:numPr>
        <w:spacing w:after="0"/>
        <w:jc w:val="both"/>
        <w:rPr>
          <w:rStyle w:val="6"/>
          <w:rFonts w:hint="default"/>
          <w:lang w:val="hr-HR"/>
        </w:rPr>
      </w:pPr>
    </w:p>
    <w:p w14:paraId="69524FA8">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Izočni: Milan Knežević</w:t>
      </w:r>
    </w:p>
    <w:p w14:paraId="0886EABB">
      <w:pPr>
        <w:widowControl/>
        <w:bidi w:val="0"/>
        <w:spacing w:before="0" w:after="0" w:line="288" w:lineRule="auto"/>
        <w:ind w:left="0" w:right="0" w:firstLine="0"/>
        <w:jc w:val="both"/>
      </w:pPr>
    </w:p>
    <w:p w14:paraId="50A58AD0">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Predsjednica pozdravlja nazočne članove Školskog odbora, te konstatira da je na sjednici nazočan dovoljan broj članova za punovažno odlučivanje te čita prijedlog dnevnoga reda</w:t>
      </w:r>
      <w:r>
        <w:rPr>
          <w:rFonts w:hint="default" w:ascii="TimesNewRomanPSMT" w:hAnsi="TimesNewRomanPSMT" w:eastAsia="TimesNewRomanPSMT" w:cs="TimesNewRomanPSMT"/>
          <w:color w:val="000000"/>
          <w:spacing w:val="0"/>
          <w:sz w:val="24"/>
          <w:szCs w:val="24"/>
          <w:lang w:val="hr-HR"/>
        </w:rPr>
        <w:t>, te navodi članovima kako će se dodati još jedna točka dnevnoga reda a to je pod rednim brojem 3. Donošanje Odluke o usvajanju II rebalansa Financijskog plana Osnovne škole Donji Lapac.  Nakon pročitanog drevnoga reda pita članove imaju li što za dodati, pitanja ili primjedbi. Pitanja I primjedbi nema, te predsjednica daje na glasovanje prijedlog dnevnoga reda</w:t>
      </w:r>
      <w:r>
        <w:rPr>
          <w:rFonts w:ascii="TimesNewRomanPSMT" w:hAnsi="TimesNewRomanPSMT" w:eastAsia="TimesNewRomanPSMT" w:cs="TimesNewRomanPSMT"/>
          <w:color w:val="000000"/>
          <w:spacing w:val="0"/>
          <w:sz w:val="24"/>
          <w:szCs w:val="24"/>
          <w:lang w:val="hr-HR"/>
        </w:rPr>
        <w:t xml:space="preserve">. </w:t>
      </w:r>
    </w:p>
    <w:p w14:paraId="305242D0">
      <w:pPr>
        <w:widowControl/>
        <w:bidi w:val="0"/>
        <w:spacing w:before="0" w:after="0" w:line="288" w:lineRule="auto"/>
        <w:ind w:left="0" w:right="0" w:firstLine="0"/>
        <w:jc w:val="both"/>
      </w:pPr>
    </w:p>
    <w:p w14:paraId="0A06E326">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r>
        <w:rPr>
          <w:rFonts w:ascii="TimesNewRomanPSMT" w:hAnsi="TimesNewRomanPSMT" w:eastAsia="TimesNewRomanPSMT" w:cs="TimesNewRomanPSMT"/>
          <w:color w:val="000000"/>
          <w:spacing w:val="0"/>
          <w:sz w:val="24"/>
          <w:szCs w:val="24"/>
          <w:lang w:val="hr-HR"/>
        </w:rPr>
        <w:t xml:space="preserve">ODLUKA: Javnim dizanjem ruku usvaja se prijedlog dnevnoga reda ova sjednice. Ova Odluka jednoglasno je donešena sa </w:t>
      </w:r>
      <w:r>
        <w:rPr>
          <w:rFonts w:hint="default" w:ascii="TimesNewRomanPSMT" w:hAnsi="TimesNewRomanPSMT" w:eastAsia="TimesNewRomanPSMT" w:cs="TimesNewRomanPSMT"/>
          <w:color w:val="000000"/>
          <w:spacing w:val="0"/>
          <w:sz w:val="24"/>
          <w:szCs w:val="24"/>
          <w:lang w:val="hr-HR"/>
        </w:rPr>
        <w:t>6</w:t>
      </w:r>
      <w:r>
        <w:rPr>
          <w:rFonts w:ascii="TimesNewRomanPSMT" w:hAnsi="TimesNewRomanPSMT" w:eastAsia="TimesNewRomanPSMT" w:cs="TimesNewRomanPSMT"/>
          <w:color w:val="000000"/>
          <w:spacing w:val="0"/>
          <w:sz w:val="24"/>
          <w:szCs w:val="24"/>
          <w:lang w:val="hr-HR"/>
        </w:rPr>
        <w:t xml:space="preserve"> javn</w:t>
      </w:r>
      <w:r>
        <w:rPr>
          <w:rFonts w:hint="default" w:ascii="TimesNewRomanPSMT" w:hAnsi="TimesNewRomanPSMT" w:eastAsia="TimesNewRomanPSMT" w:cs="TimesNewRomanPSMT"/>
          <w:color w:val="000000"/>
          <w:spacing w:val="0"/>
          <w:sz w:val="24"/>
          <w:szCs w:val="24"/>
          <w:lang w:val="hr-HR"/>
        </w:rPr>
        <w:t xml:space="preserve">ih </w:t>
      </w:r>
      <w:r>
        <w:rPr>
          <w:rFonts w:ascii="TimesNewRomanPSMT" w:hAnsi="TimesNewRomanPSMT" w:eastAsia="TimesNewRomanPSMT" w:cs="TimesNewRomanPSMT"/>
          <w:color w:val="000000"/>
          <w:spacing w:val="0"/>
          <w:sz w:val="24"/>
          <w:szCs w:val="24"/>
          <w:lang w:val="hr-HR"/>
        </w:rPr>
        <w:t>glas</w:t>
      </w:r>
      <w:r>
        <w:rPr>
          <w:rFonts w:hint="default" w:ascii="TimesNewRomanPSMT" w:hAnsi="TimesNewRomanPSMT" w:eastAsia="TimesNewRomanPSMT" w:cs="TimesNewRomanPSMT"/>
          <w:color w:val="000000"/>
          <w:spacing w:val="0"/>
          <w:sz w:val="24"/>
          <w:szCs w:val="24"/>
          <w:lang w:val="hr-HR"/>
        </w:rPr>
        <w:t>ova</w:t>
      </w:r>
      <w:r>
        <w:rPr>
          <w:rFonts w:ascii="TimesNewRomanPSMT" w:hAnsi="TimesNewRomanPSMT" w:eastAsia="TimesNewRomanPSMT" w:cs="TimesNewRomanPSMT"/>
          <w:color w:val="000000"/>
          <w:spacing w:val="0"/>
          <w:sz w:val="24"/>
          <w:szCs w:val="24"/>
          <w:lang w:val="hr-HR"/>
        </w:rPr>
        <w:t xml:space="preserve">. </w:t>
      </w:r>
    </w:p>
    <w:p w14:paraId="1746C081">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p>
    <w:p w14:paraId="1EB67328">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p>
    <w:p w14:paraId="6B85ED4E">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p>
    <w:p w14:paraId="1859168E">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p>
    <w:p w14:paraId="7BD8C0F9">
      <w:pPr>
        <w:widowControl/>
        <w:bidi w:val="0"/>
        <w:spacing w:before="0" w:after="0" w:line="288" w:lineRule="auto"/>
        <w:ind w:left="0" w:right="0" w:firstLine="0"/>
        <w:jc w:val="both"/>
        <w:rPr>
          <w:rFonts w:ascii="TimesNewRomanPSMT" w:hAnsi="TimesNewRomanPSMT" w:eastAsia="TimesNewRomanPSMT" w:cs="TimesNewRomanPSMT"/>
          <w:color w:val="000000"/>
          <w:spacing w:val="0"/>
          <w:sz w:val="24"/>
          <w:szCs w:val="24"/>
          <w:lang w:val="hr-HR"/>
        </w:rPr>
      </w:pPr>
    </w:p>
    <w:p w14:paraId="35A41747">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Ad1.) Donošenje Odluke o usvajanju Zapisnika sa 16 sjednice Školskog odbora </w:t>
      </w:r>
    </w:p>
    <w:p w14:paraId="313C912D">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p>
    <w:p w14:paraId="12F2F95B">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 xml:space="preserve">Predsjednica čita prvu točku dnevnoga reda, navodi članovima kako su Zapisnik zaprimili u materijalima za sjednicu te pita članove imaju li pitanja ili nadopuna na navedeni zapisnik. Pitanja i nadopuna nema te predsjednica daje na glasovanje. </w:t>
      </w:r>
    </w:p>
    <w:p w14:paraId="3BDD638D">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p>
    <w:p w14:paraId="7E843E10">
      <w:pPr>
        <w:widowControl/>
        <w:bidi w:val="0"/>
        <w:spacing w:before="0" w:after="0" w:line="288" w:lineRule="auto"/>
        <w:ind w:left="0" w:right="0" w:firstLine="0"/>
        <w:jc w:val="both"/>
        <w:rPr>
          <w:rFonts w:hint="default" w:ascii="TimesNewRomanPSMT" w:hAnsi="TimesNewRomanPSMT" w:eastAsia="TimesNewRomanPSMT" w:cs="TimesNewRomanPSMT"/>
          <w:color w:val="000000"/>
          <w:spacing w:val="0"/>
          <w:sz w:val="24"/>
          <w:szCs w:val="24"/>
          <w:lang w:val="hr-HR"/>
        </w:rPr>
      </w:pPr>
      <w:r>
        <w:rPr>
          <w:rFonts w:hint="default" w:ascii="TimesNewRomanPSMT" w:hAnsi="TimesNewRomanPSMT" w:eastAsia="TimesNewRomanPSMT" w:cs="TimesNewRomanPSMT"/>
          <w:color w:val="000000"/>
          <w:spacing w:val="0"/>
          <w:sz w:val="24"/>
          <w:szCs w:val="24"/>
          <w:lang w:val="hr-HR"/>
        </w:rPr>
        <w:t>ODLUKA: Javnim dizanjem ruku usvaja se zapisnik sa 16. sjednice Školskog odbora. Ova Odluka jednoglasno je donešena sa 6 javnih glasova.</w:t>
      </w:r>
    </w:p>
    <w:p w14:paraId="53327FFE">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p w14:paraId="7893CD63">
      <w:pPr>
        <w:pStyle w:val="7"/>
        <w:numPr>
          <w:ilvl w:val="0"/>
          <w:numId w:val="0"/>
        </w:numPr>
        <w:spacing w:after="0"/>
        <w:jc w:val="both"/>
      </w:pPr>
      <w:r>
        <w:rPr>
          <w:rStyle w:val="6"/>
          <w:rFonts w:hint="default"/>
          <w:lang w:val="hr-HR"/>
        </w:rPr>
        <w:t xml:space="preserve">Ad2.) </w:t>
      </w:r>
      <w:r>
        <w:rPr>
          <w:rStyle w:val="6"/>
        </w:rPr>
        <w:t xml:space="preserve">Donošenje Odluke </w:t>
      </w:r>
      <w:r>
        <w:rPr>
          <w:rStyle w:val="6"/>
          <w:rFonts w:hint="default"/>
          <w:lang w:val="hr-HR"/>
        </w:rPr>
        <w:t>utvrđivanju kandidata za izbor i imenovanje ravnatelja škole te izrada rang liste kandidata</w:t>
      </w:r>
    </w:p>
    <w:p w14:paraId="6C2CA0D7">
      <w:pPr>
        <w:pStyle w:val="7"/>
        <w:numPr>
          <w:ilvl w:val="0"/>
          <w:numId w:val="0"/>
        </w:numPr>
        <w:spacing w:after="0"/>
        <w:jc w:val="both"/>
        <w:rPr>
          <w:rFonts w:hint="default" w:cs="Times New Roman"/>
          <w:sz w:val="24"/>
          <w:szCs w:val="24"/>
          <w:lang w:val="hr-HR"/>
        </w:rPr>
      </w:pPr>
    </w:p>
    <w:p w14:paraId="1BC5F506">
      <w:pPr>
        <w:pStyle w:val="7"/>
        <w:numPr>
          <w:ilvl w:val="0"/>
          <w:numId w:val="0"/>
        </w:numPr>
        <w:spacing w:after="0"/>
        <w:jc w:val="both"/>
        <w:rPr>
          <w:rFonts w:hint="default" w:cs="Times New Roman"/>
          <w:sz w:val="24"/>
          <w:szCs w:val="24"/>
          <w:lang w:val="hr-HR"/>
        </w:rPr>
      </w:pPr>
      <w:r>
        <w:rPr>
          <w:rFonts w:hint="default" w:cs="Times New Roman"/>
          <w:sz w:val="24"/>
          <w:szCs w:val="24"/>
          <w:lang w:val="hr-HR"/>
        </w:rPr>
        <w:t xml:space="preserve">Predsjednica čita drugu točku dnevnoga reda, navodi članovima kako je Škola raspisala natječaj za izbor i imenovanje ravnatelja škole, kako je natječaj raspisan dana 15.5.2026. godine u Narodnim Novinama, te na stranici škole, te je isti trajao osam dana. Predsjednica navodi kako je ukupno pristigla jedna zamolba, te moli tajnika da joj istu preda na otvaranje. Predsjednica pregledava ne otvorenu omotnicu ista je poslana na adresu škole 21.05.2026. godine te konstatira da je ista poslana i zaprimljena u Zakonskom roku. Nakon navedene konstatacije predsjednica otvara omotnicu te zajedno sa članovima Školskog odbora vrši pregled dostavljene dokumentacije, u omotnicu su dostavljeni životopis/prijava, preslika diplome u ovjerenom obliku, dokaz o državljanstvu original domovnica, dokaz o položenom stručnom ispitu u ovjerenom obliku, elektronički zapis o radnome stažu u originalnom obliku, program rada za mandatno razdoblje, uvjerenje o nekažnjavanju izdano na datum 18.05.2026. godine, potvrda Osnovne škole Donji Lapac o radnom stažu kandidatkinje, od dodatnih kompetencija priložene su potvrde u ovjerenom obliku za znanje engleskog jezika i potvrde o digitalnim kompetencijama dvije. Nakon pregleda dostavljene dokumentacije članovi Školskoga odbora konstatiraju da su svi dokumenti predani prema natječajnom dokumentaciji, te da navedena kandidatkinja ispunjava uvjere natječaja. Predsjednica Školskog odbora navodi pošto je samo jedan kandidat nema potrebe za izradom rang liste, no prema dostavljenoj dokumentaciji kandidatkinja ostvaruje dodatne bodove znanje engleskog jezika 5 bodova za osnovnu razinu, te 5 bodova za osnovne digitalne vještine, te bi time ostvarilva ukupno 10 bodova za dodatne kompetencije. Nakon izlaganja predsjednica pita članove imaju li pitanja ili nadopuna na navedenu točku, pitanja i nadopuna nema te predsjednica daje na glasovanje. </w:t>
      </w:r>
    </w:p>
    <w:p w14:paraId="2ADD991B">
      <w:pPr>
        <w:pStyle w:val="7"/>
        <w:numPr>
          <w:ilvl w:val="0"/>
          <w:numId w:val="0"/>
        </w:numPr>
        <w:spacing w:after="0"/>
        <w:jc w:val="both"/>
        <w:rPr>
          <w:rFonts w:hint="default" w:cs="Times New Roman"/>
          <w:sz w:val="24"/>
          <w:szCs w:val="24"/>
          <w:lang w:val="hr-HR"/>
        </w:rPr>
      </w:pPr>
    </w:p>
    <w:p w14:paraId="5C70B714">
      <w:pPr>
        <w:pStyle w:val="7"/>
        <w:numPr>
          <w:ilvl w:val="0"/>
          <w:numId w:val="0"/>
        </w:numPr>
        <w:spacing w:after="0"/>
        <w:jc w:val="both"/>
        <w:rPr>
          <w:rFonts w:hint="default" w:cs="Times New Roman"/>
          <w:sz w:val="24"/>
          <w:szCs w:val="24"/>
          <w:lang w:val="hr-HR"/>
        </w:rPr>
      </w:pPr>
      <w:r>
        <w:rPr>
          <w:rFonts w:hint="default" w:cs="Times New Roman"/>
          <w:sz w:val="24"/>
          <w:szCs w:val="24"/>
          <w:lang w:val="hr-HR"/>
        </w:rPr>
        <w:t xml:space="preserve">ODLUKA: Školski odbor Osnovne škole Donji Lapac utvrđuje da kandidatkinja učiteljica Ljiljana Klobučar u zvanju izvrsnog savjetnika ispunjava uvjete natječaja za izbor i imenovanje ravnatelja škole te je jedini prijavljeni kandidat, sa dodatnim kompetencijama u visini od 10 bodova. Ova Odluka jednoglasno je donešena sa 6 javnih glasova. </w:t>
      </w:r>
    </w:p>
    <w:p w14:paraId="092E6588">
      <w:pPr>
        <w:pStyle w:val="7"/>
        <w:numPr>
          <w:ilvl w:val="0"/>
          <w:numId w:val="0"/>
        </w:numPr>
        <w:spacing w:after="0"/>
        <w:jc w:val="both"/>
        <w:rPr>
          <w:rFonts w:hint="default" w:cs="Times New Roman"/>
          <w:sz w:val="24"/>
          <w:szCs w:val="24"/>
          <w:lang w:val="hr-HR"/>
        </w:rPr>
      </w:pPr>
    </w:p>
    <w:p w14:paraId="7024A226">
      <w:pPr>
        <w:pStyle w:val="7"/>
        <w:numPr>
          <w:ilvl w:val="0"/>
          <w:numId w:val="0"/>
        </w:numPr>
        <w:spacing w:after="0"/>
        <w:jc w:val="both"/>
        <w:rPr>
          <w:rFonts w:hint="default" w:cs="Times New Roman"/>
          <w:sz w:val="24"/>
          <w:szCs w:val="24"/>
          <w:lang w:val="hr-HR"/>
        </w:rPr>
      </w:pPr>
      <w:r>
        <w:rPr>
          <w:rFonts w:hint="default" w:cs="Times New Roman"/>
          <w:sz w:val="24"/>
          <w:szCs w:val="24"/>
          <w:lang w:val="hr-HR"/>
        </w:rPr>
        <w:t xml:space="preserve">Nakon provedenog glasovanja predsjednica navodi kako sada u daljnju proceduru idu sjednice Učiteljskog vijeća, Skup radnika, te Vijeće roditelja u roku od osam dana od dana utvrđivanja kandidata na glasovanje. Predsjednica pita članove imaju li što za dodati, pitanja ili primjedbi. Pitanja i primjedbi nema te predsjednica zaključuje drugu točku dnevnoga reda. </w:t>
      </w:r>
    </w:p>
    <w:p w14:paraId="218942B8">
      <w:pPr>
        <w:pStyle w:val="7"/>
        <w:numPr>
          <w:ilvl w:val="0"/>
          <w:numId w:val="0"/>
        </w:numPr>
        <w:spacing w:after="0"/>
        <w:jc w:val="both"/>
        <w:rPr>
          <w:rFonts w:hint="default" w:cs="Times New Roman"/>
          <w:sz w:val="24"/>
          <w:szCs w:val="24"/>
          <w:lang w:val="hr-HR"/>
        </w:rPr>
      </w:pPr>
    </w:p>
    <w:p w14:paraId="73093059">
      <w:pPr>
        <w:pStyle w:val="7"/>
        <w:numPr>
          <w:ilvl w:val="0"/>
          <w:numId w:val="0"/>
        </w:numPr>
        <w:spacing w:after="0"/>
        <w:jc w:val="both"/>
        <w:rPr>
          <w:rStyle w:val="6"/>
          <w:rFonts w:hint="default"/>
          <w:lang w:val="hr-HR"/>
        </w:rPr>
      </w:pPr>
      <w:r>
        <w:rPr>
          <w:rFonts w:hint="default" w:cs="Times New Roman"/>
          <w:sz w:val="24"/>
          <w:szCs w:val="24"/>
          <w:lang w:val="hr-HR"/>
        </w:rPr>
        <w:t xml:space="preserve">Ad3.) </w:t>
      </w:r>
      <w:r>
        <w:rPr>
          <w:rStyle w:val="6"/>
          <w:rFonts w:hint="default"/>
          <w:lang w:val="hr-HR"/>
        </w:rPr>
        <w:t>Donošenje Odluke o usvajanju II rebalansa Financijskog plana Osnovne škole Donji Lapac</w:t>
      </w:r>
    </w:p>
    <w:p w14:paraId="0B75F3B8">
      <w:pPr>
        <w:pStyle w:val="7"/>
        <w:numPr>
          <w:ilvl w:val="0"/>
          <w:numId w:val="0"/>
        </w:numPr>
        <w:spacing w:after="0"/>
        <w:jc w:val="both"/>
        <w:rPr>
          <w:rStyle w:val="6"/>
          <w:rFonts w:hint="default"/>
          <w:lang w:val="hr-HR"/>
        </w:rPr>
      </w:pPr>
    </w:p>
    <w:p w14:paraId="1DD97CDB">
      <w:pPr>
        <w:pStyle w:val="7"/>
        <w:numPr>
          <w:ilvl w:val="0"/>
          <w:numId w:val="0"/>
        </w:numPr>
        <w:spacing w:after="0"/>
        <w:jc w:val="both"/>
        <w:rPr>
          <w:rStyle w:val="6"/>
          <w:rFonts w:hint="default"/>
          <w:lang w:val="hr-HR"/>
        </w:rPr>
      </w:pPr>
      <w:r>
        <w:rPr>
          <w:rStyle w:val="6"/>
          <w:rFonts w:hint="default"/>
          <w:lang w:val="hr-HR"/>
        </w:rPr>
        <w:t>Predsjednica čita treću točku dnevnoga reda navodi kako će u njoj nešto više reći tajnik. Riječ uzima tajnik pozdravlja članove te navodi kako je škola prije dva tri dana zaprimila obavijest Osnivača Ličko - senjske županije o potrebi izrade rebalansa Financijskog plana te da je Škola pristupila istome, kod rebalanska financijskoga plana nije došlo do povećanja iznosa već samo preraspodjela sa stvaka koje neće biti potrebne te premještaje iznosa na usluge tekućeg investicijskog održavanja kao što su atesti, te servisi kotlovnice i ostale usluge koje škola mora provoditi temljem bilo deratizacije ili ostalih Zakonskih obaveza koje mora obaviti. Ukupni financijski plan Oš Donji Lapac iznosi 900.882 eura od čega 674.200 odlazi na financiranje plaća radnika i ostalih materijalih troškova radnika, 134.682 eura su troškovi koji se financiraju od strane Osnivača Ličko - senjske županije. Tajnik navodi kako je planom predviđano I financiranje od strane Mzom nabavka knjiga, plaće pomoćnika u nastavi, te plaće odgajatelja za izvođenje programa predškole.</w:t>
      </w:r>
      <w:bookmarkStart w:id="1" w:name="_GoBack"/>
      <w:bookmarkEnd w:id="1"/>
      <w:r>
        <w:rPr>
          <w:rStyle w:val="6"/>
          <w:rFonts w:hint="default"/>
          <w:lang w:val="hr-HR"/>
        </w:rPr>
        <w:t xml:space="preserve"> Nakon tajnikova izlaganja riječ uzima predsjednica navodi kako je funkcioniranje škole otežano zbog iznosa koji su ostali isti od prije dosta godina koje su samo pretvorene sa kuna u eura a da su sve usluge poskupile. Nakon izlaganja predsjednica pita članove imaju li pitanja ili primjedbi. Pitanja i primjedbi nema te predsjednica daje na glasovanje. </w:t>
      </w:r>
    </w:p>
    <w:p w14:paraId="2320E6A4">
      <w:pPr>
        <w:pStyle w:val="7"/>
        <w:numPr>
          <w:ilvl w:val="0"/>
          <w:numId w:val="0"/>
        </w:numPr>
        <w:spacing w:after="0"/>
        <w:jc w:val="both"/>
        <w:rPr>
          <w:rStyle w:val="6"/>
          <w:rFonts w:hint="default"/>
          <w:lang w:val="hr-HR"/>
        </w:rPr>
      </w:pPr>
    </w:p>
    <w:p w14:paraId="4D1D4E43">
      <w:pPr>
        <w:pStyle w:val="7"/>
        <w:numPr>
          <w:ilvl w:val="0"/>
          <w:numId w:val="0"/>
        </w:numPr>
        <w:spacing w:after="0"/>
        <w:jc w:val="both"/>
        <w:rPr>
          <w:rStyle w:val="6"/>
          <w:rFonts w:hint="default"/>
          <w:lang w:val="hr-HR"/>
        </w:rPr>
      </w:pPr>
      <w:r>
        <w:rPr>
          <w:rStyle w:val="6"/>
          <w:rFonts w:hint="default"/>
          <w:lang w:val="hr-HR"/>
        </w:rPr>
        <w:t xml:space="preserve">ODLUKA: Javnim dizanjem ruku usvajaju se II rebalans Financijskog plana Osnovne škole Donji Lapac sa svim svojim sastavnim djelovima onakve kakve su predočene članovima na usvajanje. Ova Odluka jednoglasno je donešena sa 6 javnih glasova. </w:t>
      </w:r>
    </w:p>
    <w:p w14:paraId="2177F8F6">
      <w:pPr>
        <w:pStyle w:val="7"/>
        <w:numPr>
          <w:ilvl w:val="0"/>
          <w:numId w:val="0"/>
        </w:numPr>
        <w:spacing w:after="0"/>
        <w:jc w:val="both"/>
        <w:rPr>
          <w:rStyle w:val="6"/>
          <w:rFonts w:hint="default"/>
          <w:lang w:val="hr-HR"/>
        </w:rPr>
      </w:pPr>
    </w:p>
    <w:p w14:paraId="167BB32B">
      <w:pPr>
        <w:pStyle w:val="7"/>
        <w:numPr>
          <w:ilvl w:val="0"/>
          <w:numId w:val="0"/>
        </w:numPr>
        <w:spacing w:after="0"/>
        <w:jc w:val="both"/>
        <w:rPr>
          <w:rStyle w:val="6"/>
          <w:rFonts w:hint="default"/>
          <w:lang w:val="hr-HR"/>
        </w:rPr>
      </w:pPr>
      <w:r>
        <w:rPr>
          <w:rStyle w:val="6"/>
          <w:rFonts w:hint="default"/>
          <w:lang w:val="hr-HR"/>
        </w:rPr>
        <w:t xml:space="preserve">Ad4.) Možebitno </w:t>
      </w:r>
    </w:p>
    <w:p w14:paraId="1FF34B90">
      <w:pPr>
        <w:pStyle w:val="7"/>
        <w:numPr>
          <w:ilvl w:val="0"/>
          <w:numId w:val="0"/>
        </w:numPr>
        <w:spacing w:after="0"/>
        <w:jc w:val="both"/>
        <w:rPr>
          <w:rStyle w:val="6"/>
          <w:rFonts w:hint="default"/>
          <w:lang w:val="hr-HR"/>
        </w:rPr>
      </w:pPr>
    </w:p>
    <w:p w14:paraId="5FF18924">
      <w:pPr>
        <w:pStyle w:val="7"/>
        <w:numPr>
          <w:ilvl w:val="0"/>
          <w:numId w:val="0"/>
        </w:numPr>
        <w:spacing w:after="0"/>
        <w:jc w:val="both"/>
        <w:rPr>
          <w:rStyle w:val="6"/>
          <w:rFonts w:hint="default"/>
          <w:lang w:val="hr-HR"/>
        </w:rPr>
      </w:pPr>
      <w:r>
        <w:rPr>
          <w:rStyle w:val="6"/>
          <w:rFonts w:hint="default"/>
          <w:lang w:val="hr-HR"/>
        </w:rPr>
        <w:t xml:space="preserve">Predsjednica čita četvrtu točku dnevnoga reda, pita članove imaju li što za dodati. Pitanja i nadopuna nema, te predsjednica zaključuje četvrtu točku i sjednicu Školskog odbora. </w:t>
      </w:r>
    </w:p>
    <w:p w14:paraId="36448DF7">
      <w:pPr>
        <w:pStyle w:val="7"/>
        <w:numPr>
          <w:ilvl w:val="0"/>
          <w:numId w:val="0"/>
        </w:numPr>
        <w:spacing w:after="0"/>
        <w:jc w:val="both"/>
        <w:rPr>
          <w:rStyle w:val="6"/>
          <w:rFonts w:hint="default"/>
          <w:lang w:val="hr-HR"/>
        </w:rPr>
      </w:pPr>
    </w:p>
    <w:p w14:paraId="5012EAD3">
      <w:pPr>
        <w:pStyle w:val="7"/>
        <w:numPr>
          <w:ilvl w:val="0"/>
          <w:numId w:val="0"/>
        </w:numPr>
        <w:spacing w:after="0"/>
        <w:jc w:val="both"/>
        <w:rPr>
          <w:rStyle w:val="6"/>
          <w:rFonts w:hint="default"/>
          <w:lang w:val="hr-HR"/>
        </w:rPr>
      </w:pPr>
      <w:r>
        <w:rPr>
          <w:rStyle w:val="6"/>
          <w:rFonts w:hint="default"/>
          <w:lang w:val="hr-HR"/>
        </w:rPr>
        <w:t xml:space="preserve">Sjednica je završila u 13:40 sati. </w:t>
      </w:r>
    </w:p>
    <w:p w14:paraId="5F7A1FDF">
      <w:pPr>
        <w:pStyle w:val="7"/>
        <w:numPr>
          <w:ilvl w:val="0"/>
          <w:numId w:val="0"/>
        </w:numPr>
        <w:spacing w:after="0"/>
        <w:jc w:val="both"/>
        <w:rPr>
          <w:rStyle w:val="6"/>
          <w:rFonts w:hint="default"/>
          <w:lang w:val="hr-HR"/>
        </w:rPr>
      </w:pPr>
    </w:p>
    <w:p w14:paraId="43E200A4">
      <w:pPr>
        <w:pStyle w:val="7"/>
        <w:numPr>
          <w:ilvl w:val="0"/>
          <w:numId w:val="0"/>
        </w:numPr>
        <w:spacing w:after="0"/>
        <w:jc w:val="both"/>
        <w:rPr>
          <w:rStyle w:val="6"/>
          <w:rFonts w:hint="default"/>
          <w:lang w:val="hr-HR"/>
        </w:rPr>
      </w:pPr>
    </w:p>
    <w:p w14:paraId="1C0B15A3">
      <w:pPr>
        <w:pStyle w:val="7"/>
        <w:numPr>
          <w:ilvl w:val="0"/>
          <w:numId w:val="0"/>
        </w:numPr>
        <w:spacing w:after="0"/>
        <w:jc w:val="both"/>
        <w:rPr>
          <w:rFonts w:hint="default" w:cs="Times New Roman"/>
          <w:sz w:val="24"/>
          <w:szCs w:val="24"/>
          <w:lang w:val="hr-HR"/>
        </w:rPr>
      </w:pPr>
    </w:p>
    <w:p w14:paraId="5789D1A6">
      <w:pPr>
        <w:pStyle w:val="7"/>
        <w:numPr>
          <w:ilvl w:val="0"/>
          <w:numId w:val="0"/>
        </w:numPr>
        <w:spacing w:after="0"/>
        <w:jc w:val="both"/>
        <w:rPr>
          <w:rFonts w:hint="default" w:cs="Times New Roman"/>
          <w:sz w:val="24"/>
          <w:szCs w:val="24"/>
          <w:lang w:val="hr-HR"/>
        </w:rPr>
      </w:pPr>
      <w:r>
        <w:rPr>
          <w:rFonts w:hint="default" w:cs="Times New Roman"/>
          <w:sz w:val="24"/>
          <w:szCs w:val="24"/>
          <w:lang w:val="hr-HR"/>
        </w:rPr>
        <w:t xml:space="preserve">Zapisničar: </w:t>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 xml:space="preserve">Predsjednica Školskog odbora: </w:t>
      </w:r>
    </w:p>
    <w:p w14:paraId="45BB584A">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r>
        <w:rPr>
          <w:rFonts w:hint="default" w:cs="Times New Roman"/>
          <w:sz w:val="24"/>
          <w:szCs w:val="24"/>
          <w:lang w:val="hr-HR"/>
        </w:rPr>
        <w:t xml:space="preserve">Zlatko Brnjas </w:t>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ab/>
      </w:r>
      <w:r>
        <w:rPr>
          <w:rFonts w:hint="default" w:cs="Times New Roman"/>
          <w:sz w:val="24"/>
          <w:szCs w:val="24"/>
          <w:lang w:val="hr-HR"/>
        </w:rPr>
        <w:t xml:space="preserve">Olivera Mazija </w:t>
      </w:r>
    </w:p>
    <w:p w14:paraId="57A28C9F">
      <w:pPr>
        <w:pStyle w:val="7"/>
        <w:numPr>
          <w:ilvl w:val="0"/>
          <w:numId w:val="0"/>
        </w:numPr>
        <w:spacing w:after="0"/>
        <w:jc w:val="both"/>
        <w:rPr>
          <w:rFonts w:hint="default" w:ascii="TimesNewRomanPSMT" w:hAnsi="TimesNewRomanPSMT" w:eastAsia="TimesNewRomanPSMT" w:cs="TimesNewRomanPSMT"/>
          <w:color w:val="000000"/>
          <w:spacing w:val="0"/>
          <w:sz w:val="24"/>
          <w:szCs w:val="24"/>
          <w:lang w:val="hr-HR"/>
        </w:rPr>
      </w:pPr>
    </w:p>
    <w:sectPr>
      <w:pgSz w:w="11906" w:h="16838"/>
      <w:pgMar w:top="1440" w:right="1800" w:bottom="1440" w:left="180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EE"/>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86"/>
    <w:family w:val="auto"/>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Times New Roman Regular">
    <w:panose1 w:val="02020503050405090304"/>
    <w:charset w:val="00"/>
    <w:family w:val="auto"/>
    <w:pitch w:val="default"/>
    <w:sig w:usb0="E0000AFF" w:usb1="00007843" w:usb2="00000001" w:usb3="00000000" w:csb0="400001BF" w:csb1="DFF70000"/>
  </w:font>
  <w:font w:name="TimesNewRomanPSMT">
    <w:panose1 w:val="02020503050405090304"/>
    <w:charset w:val="38"/>
    <w:family w:val="roman"/>
    <w:pitch w:val="default"/>
    <w:sig w:usb0="E0000AFF" w:usb1="00007843" w:usb2="00000001" w:usb3="00000000" w:csb0="400001BF" w:csb1="DFF70000"/>
  </w:font>
  <w:font w:name="等线">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D6AD2C"/>
    <w:multiLevelType w:val="multilevel"/>
    <w:tmpl w:val="27D6AD2C"/>
    <w:lvl w:ilvl="0" w:tentative="0">
      <w:start w:val="1"/>
      <w:numFmt w:val="decimal"/>
      <w:lvlText w:val="%1."/>
      <w:lvlJc w:val="left"/>
      <w:pPr>
        <w:ind w:left="792" w:hanging="432"/>
      </w:pPr>
      <w:rPr>
        <w:caps w:val="0"/>
        <w:smallCaps w:val="0"/>
        <w:strike w:val="0"/>
        <w:dstrike w:val="0"/>
        <w:spacing w:val="0"/>
        <w:w w:val="100"/>
        <w:kern w:val="0"/>
        <w:position w:val="0"/>
        <w:sz w:val="20"/>
        <w:szCs w:val="24"/>
        <w:vertAlign w:val="baseline"/>
      </w:rPr>
    </w:lvl>
    <w:lvl w:ilvl="1" w:tentative="0">
      <w:start w:val="1"/>
      <w:numFmt w:val="lowerLetter"/>
      <w:lvlText w:val="%2."/>
      <w:lvlJc w:val="left"/>
      <w:pPr>
        <w:ind w:left="1512" w:hanging="432"/>
      </w:pPr>
      <w:rPr>
        <w:caps w:val="0"/>
        <w:smallCaps w:val="0"/>
        <w:strike w:val="0"/>
        <w:dstrike w:val="0"/>
        <w:spacing w:val="0"/>
        <w:w w:val="100"/>
        <w:kern w:val="0"/>
        <w:position w:val="0"/>
        <w:sz w:val="24"/>
        <w:szCs w:val="24"/>
        <w:vertAlign w:val="baseline"/>
      </w:rPr>
    </w:lvl>
    <w:lvl w:ilvl="2" w:tentative="0">
      <w:start w:val="1"/>
      <w:numFmt w:val="lowerRoman"/>
      <w:lvlText w:val="%3."/>
      <w:lvlJc w:val="left"/>
      <w:pPr>
        <w:ind w:left="2220" w:hanging="360"/>
      </w:pPr>
      <w:rPr>
        <w:caps w:val="0"/>
        <w:smallCaps w:val="0"/>
        <w:strike w:val="0"/>
        <w:dstrike w:val="0"/>
        <w:spacing w:val="0"/>
        <w:w w:val="100"/>
        <w:kern w:val="0"/>
        <w:position w:val="0"/>
        <w:sz w:val="24"/>
        <w:szCs w:val="24"/>
        <w:vertAlign w:val="baseline"/>
      </w:rPr>
    </w:lvl>
    <w:lvl w:ilvl="3" w:tentative="0">
      <w:start w:val="1"/>
      <w:numFmt w:val="decimal"/>
      <w:lvlText w:val="%4."/>
      <w:lvlJc w:val="left"/>
      <w:pPr>
        <w:ind w:left="2952" w:hanging="432"/>
      </w:pPr>
      <w:rPr>
        <w:caps w:val="0"/>
        <w:smallCaps w:val="0"/>
        <w:strike w:val="0"/>
        <w:dstrike w:val="0"/>
        <w:spacing w:val="0"/>
        <w:w w:val="100"/>
        <w:kern w:val="0"/>
        <w:position w:val="0"/>
        <w:sz w:val="24"/>
        <w:szCs w:val="24"/>
        <w:vertAlign w:val="baseline"/>
      </w:rPr>
    </w:lvl>
    <w:lvl w:ilvl="4" w:tentative="0">
      <w:start w:val="1"/>
      <w:numFmt w:val="lowerLetter"/>
      <w:lvlText w:val="%5."/>
      <w:lvlJc w:val="left"/>
      <w:pPr>
        <w:ind w:left="3672" w:hanging="432"/>
      </w:pPr>
      <w:rPr>
        <w:caps w:val="0"/>
        <w:smallCaps w:val="0"/>
        <w:strike w:val="0"/>
        <w:dstrike w:val="0"/>
        <w:spacing w:val="0"/>
        <w:w w:val="100"/>
        <w:kern w:val="0"/>
        <w:position w:val="0"/>
        <w:sz w:val="24"/>
        <w:szCs w:val="24"/>
        <w:vertAlign w:val="baseline"/>
      </w:rPr>
    </w:lvl>
    <w:lvl w:ilvl="5" w:tentative="0">
      <w:start w:val="1"/>
      <w:numFmt w:val="lowerRoman"/>
      <w:lvlText w:val="%6."/>
      <w:lvlJc w:val="left"/>
      <w:pPr>
        <w:ind w:left="4380" w:hanging="360"/>
      </w:pPr>
      <w:rPr>
        <w:caps w:val="0"/>
        <w:smallCaps w:val="0"/>
        <w:strike w:val="0"/>
        <w:dstrike w:val="0"/>
        <w:spacing w:val="0"/>
        <w:w w:val="100"/>
        <w:kern w:val="0"/>
        <w:position w:val="0"/>
        <w:sz w:val="24"/>
        <w:szCs w:val="24"/>
        <w:vertAlign w:val="baseline"/>
      </w:rPr>
    </w:lvl>
    <w:lvl w:ilvl="6" w:tentative="0">
      <w:start w:val="1"/>
      <w:numFmt w:val="decimal"/>
      <w:lvlText w:val="%7."/>
      <w:lvlJc w:val="left"/>
      <w:pPr>
        <w:ind w:left="5112" w:hanging="432"/>
      </w:pPr>
      <w:rPr>
        <w:caps w:val="0"/>
        <w:smallCaps w:val="0"/>
        <w:strike w:val="0"/>
        <w:dstrike w:val="0"/>
        <w:spacing w:val="0"/>
        <w:w w:val="100"/>
        <w:kern w:val="0"/>
        <w:position w:val="0"/>
        <w:sz w:val="24"/>
        <w:szCs w:val="24"/>
        <w:vertAlign w:val="baseline"/>
      </w:rPr>
    </w:lvl>
    <w:lvl w:ilvl="7" w:tentative="0">
      <w:start w:val="1"/>
      <w:numFmt w:val="lowerLetter"/>
      <w:lvlText w:val="%8."/>
      <w:lvlJc w:val="left"/>
      <w:pPr>
        <w:ind w:left="5832" w:hanging="432"/>
      </w:pPr>
      <w:rPr>
        <w:caps w:val="0"/>
        <w:smallCaps w:val="0"/>
        <w:strike w:val="0"/>
        <w:dstrike w:val="0"/>
        <w:spacing w:val="0"/>
        <w:w w:val="100"/>
        <w:kern w:val="0"/>
        <w:position w:val="0"/>
        <w:sz w:val="24"/>
        <w:szCs w:val="24"/>
        <w:vertAlign w:val="baseline"/>
      </w:rPr>
    </w:lvl>
    <w:lvl w:ilvl="8" w:tentative="0">
      <w:start w:val="1"/>
      <w:numFmt w:val="lowerRoman"/>
      <w:lvlText w:val="%9."/>
      <w:lvlJc w:val="left"/>
      <w:pPr>
        <w:ind w:left="6540" w:hanging="360"/>
      </w:pPr>
      <w:rPr>
        <w:caps w:val="0"/>
        <w:smallCaps w:val="0"/>
        <w:strike w:val="0"/>
        <w:dstrike w:val="0"/>
        <w:spacing w:val="0"/>
        <w:w w:val="100"/>
        <w:kern w:val="0"/>
        <w:position w:val="0"/>
        <w:sz w:val="24"/>
        <w:szCs w:val="24"/>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73B12E3"/>
    <w:rsid w:val="475C501E"/>
    <w:rsid w:val="57BB14E7"/>
    <w:rsid w:val="5EE76ACB"/>
    <w:rsid w:val="73EDBBDB"/>
    <w:rsid w:val="7BBFB4FC"/>
    <w:rsid w:val="7D5FA8E4"/>
    <w:rsid w:val="BF793CB5"/>
    <w:rsid w:val="BFAB0321"/>
    <w:rsid w:val="EEFDC84E"/>
    <w:rsid w:val="EF73CDAB"/>
    <w:rsid w:val="FEDD2959"/>
    <w:rsid w:val="FFEFE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39"/>
    <w:pPr>
      <w:spacing w:after="0" w:line="240" w:lineRule="auto"/>
    </w:pPr>
    <w:rPr>
      <w:kern w:val="0"/>
      <w:lang w:val="hr-HR"/>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ijelo"/>
    <w:qFormat/>
    <w:uiPriority w:val="0"/>
    <w:rPr>
      <w:rFonts w:ascii="Times New Roman" w:hAnsi="Times New Roman" w:eastAsia="Arial Unicode MS" w:cs="Arial Unicode MS"/>
      <w:color w:val="000000"/>
      <w:kern w:val="2"/>
      <w:sz w:val="24"/>
      <w:szCs w:val="24"/>
      <w:lang w:val="hr-HR" w:eastAsia="zh-CN" w:bidi="hi-IN"/>
    </w:rPr>
  </w:style>
  <w:style w:type="character" w:customStyle="1" w:styleId="6">
    <w:name w:val="Bez"/>
    <w:basedOn w:val="2"/>
    <w:qFormat/>
    <w:uiPriority w:val="0"/>
  </w:style>
  <w:style w:type="paragraph" w:styleId="7">
    <w:name w:val="List Paragraph"/>
    <w:qFormat/>
    <w:uiPriority w:val="0"/>
    <w:pPr>
      <w:spacing w:after="160"/>
      <w:ind w:left="720"/>
    </w:pPr>
    <w:rPr>
      <w:rFonts w:ascii="Times New Roman" w:hAnsi="Times New Roman" w:eastAsia="Arial Unicode MS" w:cs="Arial Unicode MS"/>
      <w:color w:val="000000"/>
      <w:kern w:val="2"/>
      <w:sz w:val="24"/>
      <w:szCs w:val="24"/>
      <w:lang w:val="it-IT" w:eastAsia="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29</TotalTime>
  <ScaleCrop>false</ScaleCrop>
  <LinksUpToDate>false</LinksUpToDate>
  <Application>WPS Office_12.1.22533.22533_F1E327BC-269C-435d-A152-05C5408002CA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2026-03-17T23:25:00Z</dcterms:created>
  <dc:creator>zlatkobrnjas</dc:creator>
  <cp:lastModifiedBy>zlatkobrnjas</cp:lastModifiedBy>
  <dcterms:modified xsi:type="dcterms:W3CDTF">2026-06-03T07:59:50Z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1033-12.1.22533.22533</vt:lpwstr>
  </property>
  <property fmtid="{D5CDD505-2E9C-101B-9397-08002B2CF9AE}" pid="3" name="ICV">
    <vt:lpwstr>3C2C460C46D262C89674BA695F97E19C_42</vt:lpwstr>
  </property>
</Properties>
</file>